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0C1" w14:textId="77777777" w:rsidR="00F0620D" w:rsidRPr="00F0620D" w:rsidRDefault="00F0620D" w:rsidP="00F0620D">
      <w:pPr>
        <w:spacing w:after="0" w:line="240" w:lineRule="auto"/>
        <w:ind w:right="-5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№</w:t>
      </w:r>
      <w:r w:rsidR="00E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осн</w:t>
      </w:r>
      <w:r w:rsidRPr="00F0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09.02.2024</w:t>
      </w:r>
    </w:p>
    <w:p w14:paraId="7B200790" w14:textId="77777777"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CF1C25" w14:textId="77777777"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22778299" w14:textId="77777777"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D9E22D" w14:textId="77777777" w:rsidR="00F0620D" w:rsidRPr="00942B2B" w:rsidRDefault="00F0620D" w:rsidP="00F0620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Всероссийской студенческой научно-исследовательской конференции с международным участием, посвященной </w:t>
      </w:r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120</w:t>
      </w:r>
      <w:r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8604EE"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летию 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 дня рождения 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заслуженно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врач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РСФСР </w:t>
      </w:r>
      <w:proofErr w:type="spellStart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Браницк</w:t>
      </w:r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spellEnd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Ревекк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Ананьевн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proofErr w:type="spellEnd"/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0AC6B3D7" w14:textId="77777777" w:rsidR="00F0620D" w:rsidRPr="00942B2B" w:rsidRDefault="00F0620D" w:rsidP="00F062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DEA45" w14:textId="77777777" w:rsidR="00F0620D" w:rsidRPr="00942B2B" w:rsidRDefault="00F0620D" w:rsidP="00F06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14:paraId="5940FE28" w14:textId="77777777" w:rsidR="00F0620D" w:rsidRPr="00942B2B" w:rsidRDefault="00F0620D" w:rsidP="00F062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31B00" w14:textId="77777777" w:rsidR="00F0620D" w:rsidRPr="00942B2B" w:rsidRDefault="00F0620D" w:rsidP="00CA1D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2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регламент проведения Всероссийской студенческой научно-исследовательской конференции</w:t>
      </w:r>
      <w:r w:rsidRPr="00942B2B">
        <w:rPr>
          <w:rFonts w:ascii="Calibri" w:eastAsia="Times New Roman" w:hAnsi="Calibri" w:cs="Times New Roman"/>
        </w:rPr>
        <w:t xml:space="preserve">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с международным участием, 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посвященной 120-летию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заслуженно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РСФСР </w:t>
      </w:r>
      <w:proofErr w:type="spellStart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Браницкой</w:t>
      </w:r>
      <w:proofErr w:type="spellEnd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Ревекк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Ананьевн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(далее Конференция). </w:t>
      </w:r>
    </w:p>
    <w:p w14:paraId="4E0F9A01" w14:textId="77777777"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проводится в соответствии с комплексным планом работы Фармацевтического колледжа ФГБОУ ВО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В.Ф.Войно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>-Ясенецкого Минздрава России (далее Колледж и Университет соответственно) на 202</w:t>
      </w:r>
      <w:r w:rsidR="0008684F" w:rsidRPr="000868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8684F" w:rsidRPr="000868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14:paraId="4793EB62" w14:textId="77777777"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Организатором Конференции является Университет.</w:t>
      </w:r>
    </w:p>
    <w:p w14:paraId="10B9F256" w14:textId="77777777"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проведение Конференции осуществляется Колледжем (НОЦ «Молодежная наука») при участии методического отдела учебно-методического управления Университета.</w:t>
      </w:r>
    </w:p>
    <w:p w14:paraId="489277A7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1.5. Настоящее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Положение разработано на основании законодательства в сфере образования, Устава и локальных актов Университета.</w:t>
      </w:r>
    </w:p>
    <w:p w14:paraId="3605142A" w14:textId="77777777" w:rsidR="00F0620D" w:rsidRPr="00F0620D" w:rsidRDefault="00F0620D" w:rsidP="00F0620D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36892" w14:textId="77777777" w:rsidR="00F0620D" w:rsidRPr="00F0620D" w:rsidRDefault="00F0620D" w:rsidP="00F0620D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87868020"/>
      <w:bookmarkStart w:id="1" w:name="_Toc87870732"/>
      <w:r w:rsidRPr="00F0620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2 ОБЩИЕ ПОЛОЖЕНИЯ</w:t>
      </w:r>
      <w:bookmarkEnd w:id="0"/>
      <w:bookmarkEnd w:id="1"/>
    </w:p>
    <w:p w14:paraId="5E2F96A8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B3A157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2.1.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Конференция проводится в виде соревнования студентов медицинских и фармацевтических средних профессиональных образовательных организаций с целью развития их научно-исследовательской, практико-ориентированной деятельности.</w:t>
      </w:r>
    </w:p>
    <w:p w14:paraId="20417F8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2.2.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Основные задачи Конференции:</w:t>
      </w:r>
    </w:p>
    <w:p w14:paraId="0BC6B16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стимулирование самостоятельной научно-исследовательской работы студентов;</w:t>
      </w:r>
    </w:p>
    <w:p w14:paraId="60911901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поиск и поддержка талантливых, интересующихся наукой студентов;</w:t>
      </w:r>
    </w:p>
    <w:p w14:paraId="397931FA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приобщение студентов к поиску путей решения актуальных проблем сохранения здоровья человека и окружающей среды.</w:t>
      </w:r>
    </w:p>
    <w:p w14:paraId="797F0BE6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организационно-методического обеспечения проведения Конференции приказом ректора Университета из числа администрации и 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преподавательского состава Университета </w:t>
      </w:r>
      <w:r w:rsidR="0099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(оргкомитет). В оргкомитет по согласованию могут быть включены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работники других медицинских и фармацевтических образовательных организаций среднего профессионального образования.</w:t>
      </w:r>
    </w:p>
    <w:p w14:paraId="19F86CB8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Оргкомитет: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F938D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и проведение Конференции; </w:t>
      </w:r>
    </w:p>
    <w:p w14:paraId="557C77B7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 и время проведения Конференции; </w:t>
      </w:r>
    </w:p>
    <w:p w14:paraId="23098C1C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заинтересованных лиц о проведении Конференции;</w:t>
      </w:r>
    </w:p>
    <w:p w14:paraId="4050E5D7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регистрацию участников;</w:t>
      </w:r>
    </w:p>
    <w:p w14:paraId="7A8E3082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из своего состава жюри Конференции;</w:t>
      </w:r>
    </w:p>
    <w:p w14:paraId="3BE7EF67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анализирует итоги Конференции, награждает победителей и призеров Конференции; </w:t>
      </w:r>
    </w:p>
    <w:p w14:paraId="4BD805C7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отчет по итогам Конференции на методическом совете колледжа;</w:t>
      </w:r>
    </w:p>
    <w:p w14:paraId="39628872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в целях подготовки и проведения Конференции.</w:t>
      </w:r>
    </w:p>
    <w:p w14:paraId="14195F80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Руководители медицинских и фармацевтических образовательных организаций уведомляются о проведении Конференции информационными письмами. </w:t>
      </w:r>
    </w:p>
    <w:p w14:paraId="2C715C10" w14:textId="77777777" w:rsid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об условиях и датах проведения Конференции размещается на сайте Колледжа в информационной системе Университета на странице НОЦ Молодежная наука (ссылка: </w:t>
      </w:r>
    </w:p>
    <w:p w14:paraId="13E58BE3" w14:textId="77777777" w:rsidR="00F0620D" w:rsidRPr="00F0620D" w:rsidRDefault="0008684F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F">
        <w:rPr>
          <w:rFonts w:ascii="Times New Roman" w:eastAsia="Calibri" w:hAnsi="Times New Roman" w:cs="Times New Roman"/>
          <w:color w:val="0000FF"/>
          <w:sz w:val="28"/>
          <w:u w:val="single"/>
        </w:rPr>
        <w:t>https://krasgmu.ru/index.php?page[common]=content&amp;id=271397</w:t>
      </w:r>
    </w:p>
    <w:p w14:paraId="68342E2C" w14:textId="77777777" w:rsidR="0008684F" w:rsidRDefault="0008684F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bdr w:val="nil"/>
        </w:rPr>
      </w:pPr>
    </w:p>
    <w:p w14:paraId="34DC3C5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3 УЧАСТНИКИ КОНФЕРЕНЦИИ</w:t>
      </w:r>
    </w:p>
    <w:p w14:paraId="000437E5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0EE96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3.1. В Конференции на добровольной основе могут принять участие студенты 1-4 курсов всех специальностей медицинских и фармацевтических образовательных организаций среднего профессионального образования Российской Федерации и ближнего зарубежья,</w:t>
      </w:r>
      <w:r w:rsidRPr="00F062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сообщившие о себе достоверную информацию и выразившие желание участвовать в Конференции на условиях, определяемых настоящим Положением.  Участники Конференции (их законные представители) при регистрации предоставляют согласие на обработку персональных данных Университетом в целях участия в Конференции и размещения ее результатов на сайте Университета/Колледжа. </w:t>
      </w:r>
    </w:p>
    <w:p w14:paraId="1C2DB248" w14:textId="77777777"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9944C1">
        <w:rPr>
          <w:rFonts w:ascii="Times New Roman" w:eastAsia="Calibri" w:hAnsi="Times New Roman" w:cs="Times New Roman"/>
          <w:sz w:val="28"/>
          <w:szCs w:val="28"/>
        </w:rPr>
        <w:t>Участие в Конференции возможно в соавторстве. При этом к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оличество авторов </w:t>
      </w:r>
      <w:r w:rsidR="009944C1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2 человек. Количество научных руководителей </w:t>
      </w:r>
      <w:r w:rsidR="009944C1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не более 2 человек.</w:t>
      </w:r>
    </w:p>
    <w:p w14:paraId="201D47EE" w14:textId="77777777"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3.3. С докладом может выступать только один докладчик (без соавторов). Принимать участие в дискуссии могут докладчик и соавтор.</w:t>
      </w:r>
    </w:p>
    <w:p w14:paraId="1E5D2BC9" w14:textId="77777777"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3.4. Участие в Конференции безвозмездное.  </w:t>
      </w:r>
    </w:p>
    <w:p w14:paraId="77658BF1" w14:textId="77777777"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lastRenderedPageBreak/>
        <w:t>3.5. Подача участником заявки на участие в Конференции (регистрация) в соответствии с настоящим Положением означает полное и безоговорочное согласие участника с условиями проведения Конференции и обработкой его персональных данных, указанных при регистрации, в целях участия в Конференции и публикации ее результатов на сайте Университета/колледжа, а также в сборнике Конференции.</w:t>
      </w:r>
    </w:p>
    <w:p w14:paraId="0DB69929" w14:textId="77777777" w:rsid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3.6. Участник Конференции </w:t>
      </w:r>
      <w:r w:rsidR="009944C1">
        <w:rPr>
          <w:rFonts w:ascii="Times New Roman" w:eastAsia="Calibri" w:hAnsi="Times New Roman" w:cs="Times New Roman"/>
          <w:sz w:val="28"/>
          <w:szCs w:val="28"/>
        </w:rPr>
        <w:t xml:space="preserve">(автор, соавтор) </w:t>
      </w:r>
      <w:r w:rsidRPr="00F0620D">
        <w:rPr>
          <w:rFonts w:ascii="Times New Roman" w:eastAsia="Calibri" w:hAnsi="Times New Roman" w:cs="Times New Roman"/>
          <w:sz w:val="28"/>
          <w:szCs w:val="28"/>
        </w:rPr>
        <w:t>гарантирует, что поданные им работы являются результатом его личной интеллектуальной деятельности и созданы без нарушения прав третьих лиц.</w:t>
      </w:r>
    </w:p>
    <w:p w14:paraId="311E7012" w14:textId="77777777" w:rsidR="009944C1" w:rsidRPr="00F0620D" w:rsidRDefault="009944C1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9944C1">
        <w:rPr>
          <w:rFonts w:ascii="Times New Roman" w:eastAsia="Calibri" w:hAnsi="Times New Roman" w:cs="Times New Roman"/>
          <w:sz w:val="28"/>
          <w:szCs w:val="28"/>
        </w:rPr>
        <w:t>.</w:t>
      </w:r>
      <w:r w:rsidRPr="009944C1">
        <w:rPr>
          <w:rFonts w:ascii="Times New Roman" w:eastAsia="Calibri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участию в Конференции </w:t>
      </w:r>
      <w:r w:rsidRPr="009944C1">
        <w:rPr>
          <w:rFonts w:ascii="Times New Roman" w:eastAsia="Calibri" w:hAnsi="Times New Roman" w:cs="Times New Roman"/>
          <w:sz w:val="28"/>
          <w:szCs w:val="28"/>
        </w:rPr>
        <w:t>принимаются экспериментальные, исследовательские, обзорные научные работы.</w:t>
      </w:r>
    </w:p>
    <w:p w14:paraId="77BE2286" w14:textId="77777777"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43F7387" w14:textId="77777777" w:rsidR="00F0620D" w:rsidRPr="00F0620D" w:rsidRDefault="00F0620D" w:rsidP="00F0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20D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КОНФЕРЕНЦИИ</w:t>
      </w:r>
    </w:p>
    <w:p w14:paraId="213FDDD5" w14:textId="77777777"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2DFB6A" w14:textId="77777777"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4.1. График проведения Конференции</w:t>
      </w:r>
    </w:p>
    <w:p w14:paraId="4112CC7A" w14:textId="77777777" w:rsidR="00F0620D" w:rsidRPr="00F0620D" w:rsidRDefault="00F0620D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>г. – 30 марта 202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г. 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участников, подача научно-исследовательской работы, презентации;</w:t>
      </w:r>
    </w:p>
    <w:p w14:paraId="093B3C4A" w14:textId="77777777" w:rsidR="00F0620D" w:rsidRPr="00F0620D" w:rsidRDefault="0008684F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апреля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– отборочный этап;</w:t>
      </w:r>
    </w:p>
    <w:p w14:paraId="40849FCD" w14:textId="77777777" w:rsidR="00F0620D" w:rsidRPr="00F0620D" w:rsidRDefault="008E190C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A65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8A650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– финальный этап.</w:t>
      </w:r>
    </w:p>
    <w:p w14:paraId="3AF348C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4.2. Для участия в Конференции необходимо пройти регистрацию, заполнив регист</w:t>
      </w:r>
      <w:r w:rsidR="008E190C">
        <w:rPr>
          <w:rFonts w:ascii="Times New Roman" w:eastAsia="Arial Unicode MS" w:hAnsi="Times New Roman" w:cs="Times New Roman"/>
          <w:sz w:val="28"/>
          <w:szCs w:val="28"/>
          <w:bdr w:val="nil"/>
        </w:rPr>
        <w:t>рационную форму до 30 марта 202</w:t>
      </w:r>
      <w:r w:rsidR="008A6500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г. (включительно).</w:t>
      </w:r>
    </w:p>
    <w:p w14:paraId="223CA555" w14:textId="77777777" w:rsid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В регистрационной форме необходимо прикрепить научно-исследовательскую работу, готовую презентацию, оформленные в соответствии с п.7 и п.8 настоящего Положения.</w:t>
      </w:r>
    </w:p>
    <w:p w14:paraId="0B9F84F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bdr w:val="nil"/>
        </w:rPr>
        <w:t>Ссылка для регистрации:</w:t>
      </w:r>
    </w:p>
    <w:p w14:paraId="01BC144E" w14:textId="77777777" w:rsidR="00A256CA" w:rsidRPr="00A256CA" w:rsidRDefault="002B7417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hyperlink r:id="rId7" w:history="1">
        <w:r w:rsidR="00A256CA" w:rsidRPr="00A256CA">
          <w:rPr>
            <w:rStyle w:val="a4"/>
            <w:rFonts w:ascii="Times New Roman" w:hAnsi="Times New Roman" w:cs="Times New Roman"/>
            <w:sz w:val="28"/>
          </w:rPr>
          <w:t>https://forms.yandex.ru/u/65b0ad455d2a0626cb0307de/</w:t>
        </w:r>
      </w:hyperlink>
    </w:p>
    <w:p w14:paraId="2763A664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4.3. Конференция проводится в два этапа:</w:t>
      </w:r>
    </w:p>
    <w:p w14:paraId="34F30AB2" w14:textId="77777777" w:rsidR="00F0620D" w:rsidRPr="00942B2B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BA2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отборочный этап Конференции проводится заочно и носит конкурсный характер. Включает научную экспертизу 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, презентации по критериям: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>, практическая значимость исследовани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, доказательность выводов, качество оформления презентации. </w:t>
      </w:r>
    </w:p>
    <w:p w14:paraId="6AEE1A44" w14:textId="77777777" w:rsidR="00F0620D" w:rsidRPr="00F0620D" w:rsidRDefault="006641E0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B2B">
        <w:rPr>
          <w:rFonts w:ascii="Times New Roman" w:eastAsia="Times New Roman" w:hAnsi="Times New Roman" w:cs="Times New Roman"/>
          <w:sz w:val="28"/>
          <w:szCs w:val="28"/>
        </w:rPr>
        <w:t>Результаты этапа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членами </w:t>
      </w:r>
      <w:r w:rsidR="00A256CA" w:rsidRPr="00942B2B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установленным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>п. 5.4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Pr="006641E0">
        <w:rPr>
          <w:rFonts w:ascii="Times New Roman" w:eastAsia="Times New Roman" w:hAnsi="Times New Roman" w:cs="Times New Roman"/>
          <w:sz w:val="28"/>
          <w:szCs w:val="28"/>
        </w:rPr>
        <w:t xml:space="preserve"> критериям оценки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(подп. 1-4 таблицы).</w:t>
      </w:r>
    </w:p>
    <w:p w14:paraId="4B72871B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Во второй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проходят участники, набравшие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из числа участников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 первого этапа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конференции (не более 12 участников). Каждый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, прошедший во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этап, получает сообщение о приёме работы и приглашение к участию на финальный этап.</w:t>
      </w:r>
    </w:p>
    <w:p w14:paraId="03B5FFF0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BA2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финальный этап Конференции проводится в очном формате с применением дистанционных технологий. </w:t>
      </w:r>
    </w:p>
    <w:p w14:paraId="78284797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lastRenderedPageBreak/>
        <w:t>На финальном этапе участники Конференции предст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авляют устный доклад (не более 10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минут), презентацию, жюри оценивает работы участников Конференции на основании критериев п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5.4 (подп. 5-7 таблицы) настоящего Положения.</w:t>
      </w:r>
    </w:p>
    <w:p w14:paraId="3C4F6EE8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4.4. Оргкомитет имеет право отклонить работу, представленную на Конференцию, в случаях отсутствия презентации, невыполнения требований к структуре оформления доклада и презентации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, виду научно-исследовательской работы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. Оргкомитет Конференции не вступает в переписку с участниками по обсуждению причин отклонения работы.</w:t>
      </w:r>
    </w:p>
    <w:p w14:paraId="4E5E8848" w14:textId="77777777"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4.5. Научно-исследовательская работа, оформленная в соответстви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оформления, будет опубликована в сборнике материалов Конференции.</w:t>
      </w:r>
    </w:p>
    <w:p w14:paraId="1B9F0F5F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</w:p>
    <w:p w14:paraId="401D617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5 ПОДВЕДЕНИЕ ИТОГОВ КОНФЕРЕНЦИИ</w:t>
      </w:r>
    </w:p>
    <w:p w14:paraId="4231D82B" w14:textId="77777777" w:rsidR="00F0620D" w:rsidRPr="00F0620D" w:rsidRDefault="00F0620D" w:rsidP="00F0620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D3EC8B5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Конференции формируется жюри из состава Оргкомитета 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Конференции. </w:t>
      </w:r>
    </w:p>
    <w:p w14:paraId="3CA68E7D" w14:textId="77777777" w:rsidR="00F0620D" w:rsidRPr="00F0620D" w:rsidRDefault="00F0620D" w:rsidP="00F06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5.2. Оценка научно-исследовательских работ производится каждым членом жюри и фиксируется в 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оценочном листе (Приложение 1)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B516DE" w14:textId="77777777" w:rsidR="00F0620D" w:rsidRPr="00F0620D" w:rsidRDefault="00F0620D" w:rsidP="00F06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Победители Конференции определяются по общей сумме набранных баллов. </w:t>
      </w:r>
    </w:p>
    <w:p w14:paraId="2A3B2B1A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Критерии </w:t>
      </w:r>
      <w:r w:rsidR="006641E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оценки 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</w:rPr>
        <w:t>работ представлены в таблице 1.</w:t>
      </w:r>
    </w:p>
    <w:p w14:paraId="3AF13FD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BDCB2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1 - Критерии оценки</w:t>
      </w:r>
    </w:p>
    <w:p w14:paraId="31BE8995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345" w:type="dxa"/>
        <w:tblInd w:w="-113" w:type="dxa"/>
        <w:tblLook w:val="04A0" w:firstRow="1" w:lastRow="0" w:firstColumn="1" w:lastColumn="0" w:noHBand="0" w:noVBand="1"/>
      </w:tblPr>
      <w:tblGrid>
        <w:gridCol w:w="1193"/>
        <w:gridCol w:w="5813"/>
        <w:gridCol w:w="2339"/>
      </w:tblGrid>
      <w:tr w:rsidR="00F0620D" w:rsidRPr="00F0620D" w14:paraId="7F07AE88" w14:textId="77777777" w:rsidTr="006323DB">
        <w:tc>
          <w:tcPr>
            <w:tcW w:w="1193" w:type="dxa"/>
          </w:tcPr>
          <w:p w14:paraId="75B0E8B3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14:paraId="1EDC177C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Критерии</w:t>
            </w:r>
          </w:p>
        </w:tc>
        <w:tc>
          <w:tcPr>
            <w:tcW w:w="2339" w:type="dxa"/>
          </w:tcPr>
          <w:p w14:paraId="7C7DBEA5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Баллы</w:t>
            </w:r>
          </w:p>
        </w:tc>
      </w:tr>
      <w:tr w:rsidR="00F0620D" w:rsidRPr="00F0620D" w14:paraId="223956B5" w14:textId="77777777" w:rsidTr="006323DB">
        <w:tc>
          <w:tcPr>
            <w:tcW w:w="1193" w:type="dxa"/>
          </w:tcPr>
          <w:p w14:paraId="64BF9B81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14:paraId="25BD86B2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Актуальность исследования </w:t>
            </w:r>
          </w:p>
          <w:p w14:paraId="72E5248A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-рассматриваемая проблема актуальна для автора, образовательной организации, региона, страны и т.д.;</w:t>
            </w:r>
          </w:p>
          <w:p w14:paraId="5BB7C615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использование современных статистических данных, классификаций, методов исследований;</w:t>
            </w:r>
          </w:p>
          <w:p w14:paraId="3436E886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научная новизна исследования</w:t>
            </w:r>
          </w:p>
        </w:tc>
        <w:tc>
          <w:tcPr>
            <w:tcW w:w="2339" w:type="dxa"/>
          </w:tcPr>
          <w:p w14:paraId="39832ECD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0-6</w:t>
            </w:r>
          </w:p>
          <w:p w14:paraId="78A74B4E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  <w:p w14:paraId="4500F190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14:paraId="503FEF76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14:paraId="3FD26D04" w14:textId="77777777" w:rsidR="006641E0" w:rsidRDefault="006641E0" w:rsidP="00F0620D">
            <w:pPr>
              <w:ind w:firstLine="709"/>
              <w:rPr>
                <w:sz w:val="28"/>
                <w:szCs w:val="28"/>
              </w:rPr>
            </w:pPr>
          </w:p>
          <w:p w14:paraId="06AD028E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3647BBBB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14:paraId="78F9CCF9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0-1</w:t>
            </w:r>
          </w:p>
        </w:tc>
      </w:tr>
      <w:tr w:rsidR="00F0620D" w:rsidRPr="00F0620D" w14:paraId="13E66B33" w14:textId="77777777" w:rsidTr="006323DB">
        <w:tc>
          <w:tcPr>
            <w:tcW w:w="1193" w:type="dxa"/>
          </w:tcPr>
          <w:p w14:paraId="0CC0271D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14:paraId="42A93058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>Практическая значимость исследования</w:t>
            </w:r>
          </w:p>
          <w:p w14:paraId="6FB06B45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определено значение проведенного исследования для практической деятельности</w:t>
            </w:r>
          </w:p>
          <w:p w14:paraId="5E1024F5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имеет место внедрение результатов исследования в практику</w:t>
            </w:r>
          </w:p>
        </w:tc>
        <w:tc>
          <w:tcPr>
            <w:tcW w:w="2339" w:type="dxa"/>
          </w:tcPr>
          <w:p w14:paraId="2C66C49D" w14:textId="77777777" w:rsidR="00F0620D" w:rsidRPr="00F0620D" w:rsidRDefault="00F0620D" w:rsidP="00F0620D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14:paraId="7D918D4E" w14:textId="77777777" w:rsidR="006641E0" w:rsidRDefault="006641E0" w:rsidP="00F0620D">
            <w:pPr>
              <w:ind w:firstLine="709"/>
              <w:contextualSpacing/>
              <w:rPr>
                <w:sz w:val="28"/>
                <w:szCs w:val="28"/>
              </w:rPr>
            </w:pPr>
          </w:p>
          <w:p w14:paraId="53E6D41C" w14:textId="77777777"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596409DE" w14:textId="77777777"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</w:p>
          <w:p w14:paraId="6DDB5F5D" w14:textId="77777777"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</w:tc>
      </w:tr>
      <w:tr w:rsidR="00F0620D" w:rsidRPr="00F0620D" w14:paraId="47ED9683" w14:textId="77777777" w:rsidTr="006323DB">
        <w:tc>
          <w:tcPr>
            <w:tcW w:w="1193" w:type="dxa"/>
          </w:tcPr>
          <w:p w14:paraId="09AB331C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13" w:type="dxa"/>
          </w:tcPr>
          <w:p w14:paraId="07D479C4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Доказательность выводов </w:t>
            </w:r>
          </w:p>
          <w:p w14:paraId="7D4FF757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sz w:val="28"/>
                <w:szCs w:val="28"/>
              </w:rPr>
              <w:t xml:space="preserve">- </w:t>
            </w:r>
            <w:r w:rsidRPr="00F0620D">
              <w:rPr>
                <w:bCs/>
                <w:i/>
                <w:sz w:val="28"/>
                <w:szCs w:val="28"/>
              </w:rPr>
              <w:t>соответствие выводов целям и задачам исследования</w:t>
            </w:r>
          </w:p>
          <w:p w14:paraId="7FD0CC12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-обоснованность полученных результатов, достоверность выводов</w:t>
            </w:r>
          </w:p>
        </w:tc>
        <w:tc>
          <w:tcPr>
            <w:tcW w:w="2339" w:type="dxa"/>
          </w:tcPr>
          <w:p w14:paraId="0831DE55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14:paraId="7C2B05DE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198D0F2F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14:paraId="538C4987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</w:tc>
      </w:tr>
      <w:tr w:rsidR="00F0620D" w:rsidRPr="00F0620D" w14:paraId="51146916" w14:textId="77777777" w:rsidTr="006323DB">
        <w:tc>
          <w:tcPr>
            <w:tcW w:w="1193" w:type="dxa"/>
          </w:tcPr>
          <w:p w14:paraId="00B3EA99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14:paraId="113B9C3E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Качество оформления презентации </w:t>
            </w:r>
          </w:p>
          <w:p w14:paraId="36E5B3E4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 xml:space="preserve">- </w:t>
            </w:r>
            <w:r w:rsidRPr="00F0620D">
              <w:rPr>
                <w:i/>
                <w:sz w:val="28"/>
                <w:szCs w:val="28"/>
              </w:rPr>
              <w:t>единый стиль оформления, отсутствие грамматических ошибок</w:t>
            </w:r>
          </w:p>
          <w:p w14:paraId="25330E1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i/>
                <w:sz w:val="28"/>
                <w:szCs w:val="28"/>
              </w:rPr>
              <w:t>- наглядное представление результатов исследования</w:t>
            </w:r>
          </w:p>
        </w:tc>
        <w:tc>
          <w:tcPr>
            <w:tcW w:w="2339" w:type="dxa"/>
          </w:tcPr>
          <w:p w14:paraId="32B0DC8E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0-4</w:t>
            </w:r>
          </w:p>
          <w:p w14:paraId="4609F6A6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07480797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</w:p>
          <w:p w14:paraId="7157D1B1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</w:tc>
      </w:tr>
      <w:tr w:rsidR="00F0620D" w:rsidRPr="00F0620D" w14:paraId="3E2E20E5" w14:textId="77777777" w:rsidTr="006323DB">
        <w:tc>
          <w:tcPr>
            <w:tcW w:w="1193" w:type="dxa"/>
          </w:tcPr>
          <w:p w14:paraId="17105F84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14:paraId="6A2CFB5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Качество доклада </w:t>
            </w:r>
          </w:p>
          <w:p w14:paraId="5AB3B8EF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логика построения выступления</w:t>
            </w:r>
          </w:p>
          <w:p w14:paraId="3BCA91B9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свобода и владение темой доклада, четкость и понятность доклада</w:t>
            </w:r>
          </w:p>
          <w:p w14:paraId="65454B6F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степень соответствия представленного доклада заявленной теме, недостаточность или избыточность материала</w:t>
            </w:r>
          </w:p>
        </w:tc>
        <w:tc>
          <w:tcPr>
            <w:tcW w:w="2339" w:type="dxa"/>
          </w:tcPr>
          <w:p w14:paraId="2E6BCA60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0-6</w:t>
            </w:r>
          </w:p>
          <w:p w14:paraId="783F91AC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39C47AA8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41A24C95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14:paraId="0A60C9E6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</w:tc>
      </w:tr>
      <w:tr w:rsidR="00F0620D" w:rsidRPr="00F0620D" w14:paraId="53DA0284" w14:textId="77777777" w:rsidTr="006323DB">
        <w:tc>
          <w:tcPr>
            <w:tcW w:w="1193" w:type="dxa"/>
          </w:tcPr>
          <w:p w14:paraId="0AB0CEB5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14:paraId="3BF69D3E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Умение вести дискуссию </w:t>
            </w:r>
          </w:p>
          <w:p w14:paraId="7EFB22C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точность и правильность ответов на вопросы;</w:t>
            </w:r>
          </w:p>
          <w:p w14:paraId="0372CCB2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аргументированность ответов;</w:t>
            </w:r>
          </w:p>
          <w:p w14:paraId="66238162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F0620D">
              <w:rPr>
                <w:bCs/>
                <w:i/>
                <w:sz w:val="28"/>
                <w:szCs w:val="28"/>
              </w:rPr>
              <w:t>- владение научными и профессиональными терминами</w:t>
            </w:r>
          </w:p>
        </w:tc>
        <w:tc>
          <w:tcPr>
            <w:tcW w:w="2339" w:type="dxa"/>
          </w:tcPr>
          <w:p w14:paraId="7B2779B2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14:paraId="34748D7D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7664B692" w14:textId="77777777" w:rsidR="006641E0" w:rsidRDefault="006641E0" w:rsidP="00F0620D">
            <w:pPr>
              <w:ind w:firstLine="709"/>
              <w:rPr>
                <w:sz w:val="28"/>
                <w:szCs w:val="28"/>
              </w:rPr>
            </w:pPr>
          </w:p>
          <w:p w14:paraId="10BCE7CB" w14:textId="77777777"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14:paraId="3A1507D3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0-1</w:t>
            </w:r>
          </w:p>
        </w:tc>
      </w:tr>
      <w:tr w:rsidR="00F0620D" w:rsidRPr="00F0620D" w14:paraId="754DEAC4" w14:textId="77777777" w:rsidTr="006323DB">
        <w:tc>
          <w:tcPr>
            <w:tcW w:w="1193" w:type="dxa"/>
          </w:tcPr>
          <w:p w14:paraId="6D9F6C20" w14:textId="77777777"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14:paraId="1803F03A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>Соответствие регламенту</w:t>
            </w:r>
            <w:r w:rsidRPr="00F0620D">
              <w:rPr>
                <w:bCs/>
                <w:sz w:val="28"/>
                <w:szCs w:val="28"/>
              </w:rPr>
              <w:t xml:space="preserve"> (не более 10 минут)</w:t>
            </w:r>
          </w:p>
        </w:tc>
        <w:tc>
          <w:tcPr>
            <w:tcW w:w="2339" w:type="dxa"/>
          </w:tcPr>
          <w:p w14:paraId="6A23AA6C" w14:textId="77777777"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0-1</w:t>
            </w:r>
          </w:p>
        </w:tc>
      </w:tr>
    </w:tbl>
    <w:p w14:paraId="493452DE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14:paraId="775BFD9D" w14:textId="77777777" w:rsidR="00F0620D" w:rsidRPr="00F0620D" w:rsidRDefault="00F0620D" w:rsidP="00F062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F0620D">
        <w:rPr>
          <w:rFonts w:ascii="Times New Roman" w:eastAsia="Calibri" w:hAnsi="Times New Roman" w:cs="Times New Roman"/>
          <w:b/>
          <w:sz w:val="28"/>
          <w:shd w:val="clear" w:color="auto" w:fill="FFFFFF"/>
        </w:rPr>
        <w:t>НАГРАЖДЕНИЕ ПОБЕДИТЕЛЕЙ, ПРИЗЕРОВ И УЧАСТНИКОВ</w:t>
      </w:r>
    </w:p>
    <w:p w14:paraId="1F1D709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6.1. Победители и призеры Конференции награждаются дипломами I, II, III степени за первое, второе и третье места соответственно.</w:t>
      </w:r>
    </w:p>
    <w:p w14:paraId="4776052F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6.2. Всем участникам Конференции, не занявшим призовых мест, выдаются сертификаты участников.</w:t>
      </w:r>
    </w:p>
    <w:p w14:paraId="15B1C739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6.3. Преподавателям, подготовившим победителей и призеров Конференции, выдаются благодарственные письма.</w:t>
      </w:r>
    </w:p>
    <w:p w14:paraId="6034A5CE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6.4. Электронные дипломы, сертификаты и благодарственные письма размещаются по ссылке:</w:t>
      </w:r>
    </w:p>
    <w:p w14:paraId="5EC9B058" w14:textId="77777777" w:rsidR="00F0620D" w:rsidRPr="00A256CA" w:rsidRDefault="002B7417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r w:rsidR="00A256CA" w:rsidRPr="00A256CA">
          <w:rPr>
            <w:rStyle w:val="a4"/>
            <w:rFonts w:ascii="Times New Roman" w:hAnsi="Times New Roman" w:cs="Times New Roman"/>
            <w:sz w:val="28"/>
          </w:rPr>
          <w:t>https://krasgmu.ru/index.php?page[common]=content&amp;id=271397</w:t>
        </w:r>
      </w:hyperlink>
    </w:p>
    <w:p w14:paraId="7A7EF802" w14:textId="77777777" w:rsidR="00A256CA" w:rsidRPr="00F0620D" w:rsidRDefault="00A256CA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il"/>
        </w:rPr>
      </w:pPr>
    </w:p>
    <w:p w14:paraId="73FD4EF9" w14:textId="77777777" w:rsidR="00F0620D" w:rsidRPr="00F0620D" w:rsidRDefault="00F0620D" w:rsidP="00F06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ПРАВИЛА ОФОРМЛЕНИЯ НАУЧНО -ИССЛЕДОВАТЕЛЬСКОЙ РАБОТЫ</w:t>
      </w:r>
    </w:p>
    <w:p w14:paraId="57CB962D" w14:textId="77777777" w:rsidR="00F0620D" w:rsidRPr="00F0620D" w:rsidRDefault="00F0620D" w:rsidP="00F0620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D0F98" w14:textId="77777777"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необходимо представить в электронном виде при прохождении регистрации, одним файлом. Название файла: фамилия и инициалы автора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944C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944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r w:rsidRPr="00F0620D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Петров_П.П.doc)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5C0C7D" w14:textId="77777777"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Структура научно-исследовательской работы</w:t>
      </w:r>
    </w:p>
    <w:p w14:paraId="09580230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Титульный лист (Приложение 2).</w:t>
      </w:r>
    </w:p>
    <w:p w14:paraId="105898C6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Содержание.</w:t>
      </w:r>
    </w:p>
    <w:p w14:paraId="31E99349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Введение.</w:t>
      </w:r>
    </w:p>
    <w:p w14:paraId="68C42990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Актуальность</w:t>
      </w:r>
    </w:p>
    <w:p w14:paraId="487B758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Цель</w:t>
      </w:r>
    </w:p>
    <w:p w14:paraId="4359357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Задачи</w:t>
      </w:r>
    </w:p>
    <w:p w14:paraId="50657D4F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Теоретическая и/или практическая часть работы </w:t>
      </w:r>
    </w:p>
    <w:p w14:paraId="6085206E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Выводы</w:t>
      </w:r>
      <w:r w:rsidR="00F14387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14:paraId="6E3A08E7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Введение отражает актуальность и новизну рассматриваемой темы, степень разработанности проблемы, постановку целей и задач работы; формулировку проблемы или темы (раскрывается актуальность исследовательской работы, т.е. обозначается существование проблемы в прошлом, настоящем и бу</w:t>
      </w:r>
      <w:r w:rsidR="00F14387">
        <w:rPr>
          <w:rFonts w:ascii="Times New Roman" w:eastAsia="Arial Unicode MS" w:hAnsi="Times New Roman" w:cs="Times New Roman"/>
          <w:sz w:val="28"/>
          <w:szCs w:val="28"/>
          <w:bdr w:val="nil"/>
        </w:rPr>
        <w:t>дущем (где, когда, кем, зачем)).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14:paraId="43748A2B" w14:textId="77777777"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Теоретическая и/или практическая часть работы должна отражать цель, объект, предмет исследования, результаты и обсуждение.</w:t>
      </w:r>
    </w:p>
    <w:p w14:paraId="68E55E06" w14:textId="77777777"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Список литературы, оформленный в соответствии с правилами библиографического описания литературы.</w:t>
      </w:r>
    </w:p>
    <w:p w14:paraId="4254F42E" w14:textId="77777777"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Приложения (при наличии: технологические документы, схемы, таблицы).</w:t>
      </w:r>
    </w:p>
    <w:p w14:paraId="5028670C" w14:textId="77777777"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Список литературы на русском и английском языках должен быть оформлен в соответствии с широко распространённым для научных публикаций ванкуверским стилем цитирования, ознакомиться с требованиями которого можно</w:t>
      </w:r>
      <w:r w:rsidR="00F14387"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62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Pr="00F0620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https://ru.abcdef.wiki/wiki/Vancouver_system</w:t>
        </w:r>
      </w:hyperlink>
      <w:r w:rsidR="00F143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а сайте </w:t>
      </w:r>
      <w:hyperlink r:id="rId10" w:history="1">
        <w:r w:rsidRPr="00F0620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https://search.crossref.org/</w:t>
        </w:r>
      </w:hyperlink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можно автоматически оформить ссылку на публикацию, имеющую DOI, в соответствии с требованиями данного стиля. Источники указывают в порядке цитирования. Если статья имеет номер DOI, его обязательно нужно указать. После ссылки на русскоязычный источник следует добавить (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Russian).</w:t>
      </w:r>
    </w:p>
    <w:p w14:paraId="39060523" w14:textId="77777777"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Научно-исследовательские работы публикуются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в сборнике Конференции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после рассмотрения и утверждения редакционным советом</w:t>
      </w:r>
      <w:r w:rsidR="00F22615">
        <w:rPr>
          <w:rFonts w:ascii="Times New Roman" w:eastAsia="Calibri" w:hAnsi="Times New Roman" w:cs="Times New Roman"/>
          <w:sz w:val="28"/>
          <w:szCs w:val="28"/>
        </w:rPr>
        <w:t xml:space="preserve"> Университета</w:t>
      </w:r>
      <w:r w:rsidRPr="00F0620D">
        <w:rPr>
          <w:rFonts w:ascii="Times New Roman" w:eastAsia="Calibri" w:hAnsi="Times New Roman" w:cs="Times New Roman"/>
          <w:sz w:val="28"/>
          <w:szCs w:val="28"/>
        </w:rPr>
        <w:t>, который оставляет за собой право отклонить работу</w:t>
      </w:r>
      <w:r w:rsidR="00515E67">
        <w:rPr>
          <w:rFonts w:ascii="Times New Roman" w:eastAsia="Calibri" w:hAnsi="Times New Roman" w:cs="Times New Roman"/>
          <w:sz w:val="28"/>
          <w:szCs w:val="28"/>
        </w:rPr>
        <w:t>,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оформленную с нарушениями принятых редакционным советом правил, или потребовать от авторов дополнительного редактирования.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Участники Конференции предоставляют Университету </w:t>
      </w:r>
      <w:r w:rsidR="00006278" w:rsidRPr="00006278"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на срок </w:t>
      </w:r>
      <w:r w:rsidR="00006278" w:rsidRPr="000062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</w:t>
      </w:r>
      <w:r w:rsidR="00A65D7B">
        <w:rPr>
          <w:rFonts w:ascii="Times New Roman" w:eastAsia="Calibri" w:hAnsi="Times New Roman" w:cs="Times New Roman"/>
          <w:sz w:val="28"/>
          <w:szCs w:val="28"/>
        </w:rPr>
        <w:t>исключительного права право на публикацию работы в сборнике Конференции, право на обнародование, воспроизведение, распространение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D7B">
        <w:rPr>
          <w:rFonts w:ascii="Times New Roman" w:eastAsia="Calibri" w:hAnsi="Times New Roman" w:cs="Times New Roman"/>
          <w:sz w:val="28"/>
          <w:szCs w:val="28"/>
        </w:rPr>
        <w:t>работы в составе с</w:t>
      </w:r>
      <w:r w:rsidR="00006278">
        <w:rPr>
          <w:rFonts w:ascii="Times New Roman" w:eastAsia="Calibri" w:hAnsi="Times New Roman" w:cs="Times New Roman"/>
          <w:sz w:val="28"/>
          <w:szCs w:val="28"/>
        </w:rPr>
        <w:t>борник</w:t>
      </w:r>
      <w:r w:rsidR="00A65D7B">
        <w:rPr>
          <w:rFonts w:ascii="Times New Roman" w:eastAsia="Calibri" w:hAnsi="Times New Roman" w:cs="Times New Roman"/>
          <w:sz w:val="28"/>
          <w:szCs w:val="28"/>
        </w:rPr>
        <w:t>а Конференции</w:t>
      </w:r>
      <w:r w:rsidR="000062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FFD806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100F1C86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8 ТРЕБОВАНИЯ К ОФОРМЛЕНИЮ УСТНОГО ДОКЛАДА С ПРЕЗЕНТАЦИЕЙ</w:t>
      </w:r>
    </w:p>
    <w:p w14:paraId="2EC5F8F4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EC6BEC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8.1.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Презентации докладов (форматы файлов .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pdf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или .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ppt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Pr="00F0620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необходимо представить в электронном виде при прохождении регистрации одним файлом. Название файла презентации – по фамилии и инициалы докладчика. Например, Иванов_ И.И._ презентация.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рpt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14:paraId="37F54149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8.2. Равнение по ширине,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Times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New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Roman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шрифт 14, полуторный межстрочный интервал, абзац 1,25; поля: левое, правое, верхнее, нижнее 2 см. </w:t>
      </w:r>
    </w:p>
    <w:p w14:paraId="56D64D6F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Официальный рабочий язык Конференции – русский. </w:t>
      </w:r>
    </w:p>
    <w:p w14:paraId="766572D6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Выступление с докладом должно быть подготовлено и отрепетировано заранее. Регламент устного выступления – не более </w:t>
      </w:r>
      <w:r w:rsidR="00A65D7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10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минут. </w:t>
      </w:r>
    </w:p>
    <w:p w14:paraId="2CF381F1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Устный доклад должен сопровождаться презентацией, выполненной в редакторе Power Point (рекомендуем сохранять презентации в двух форматах – с расширениями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и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pptx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). </w:t>
      </w:r>
    </w:p>
    <w:p w14:paraId="14CCBA51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8.3. </w:t>
      </w: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Рекомендуемая структура презентации:</w:t>
      </w:r>
    </w:p>
    <w:p w14:paraId="0D147F02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Титульный слайд (на нем ОБЯЗАТЕЛЬНО должна присутствовать следующая информация: полное название образовательной организации, специальность; название доклада; полностью Фамилия Имя Отчество докладчика, специальность и номер его группы; фамилия ц</w:t>
      </w:r>
      <w:r w:rsidR="009944C1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еликом и инициалы всех авторов работы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(включая докладчика); научные руководители (фамилия целиком и инициалы, ученая степень, ученое звание); город и год</w:t>
      </w:r>
      <w:r w:rsidR="00A65D7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)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. </w:t>
      </w:r>
    </w:p>
    <w:p w14:paraId="66593170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 Введение в проблему, актуальность (1-3 слайда) </w:t>
      </w:r>
    </w:p>
    <w:p w14:paraId="06CA7AFF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 Цель, задача исследования (1 слайд) </w:t>
      </w:r>
    </w:p>
    <w:p w14:paraId="20DD2BEE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Объект, предмет исследования (1 слайд)</w:t>
      </w:r>
    </w:p>
    <w:p w14:paraId="5FEB1224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Содержание работы (2-3 слайда)</w:t>
      </w:r>
    </w:p>
    <w:p w14:paraId="5823D042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Результаты исследования (до 5 слайдов)</w:t>
      </w:r>
    </w:p>
    <w:p w14:paraId="70F9645E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Выводы (1 слайд)</w:t>
      </w:r>
    </w:p>
    <w:p w14:paraId="2A8C55AC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Спасибо за внимание (1 слайд)</w:t>
      </w:r>
    </w:p>
    <w:p w14:paraId="64BF7422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8.4.</w:t>
      </w: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ab/>
        <w:t xml:space="preserve">Рекомендации, которых желательно придерживаться при создании презентации: </w:t>
      </w:r>
    </w:p>
    <w:p w14:paraId="1FD73596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Используйте максимально контрастные цвета фона и текста (например, белый фон – черный текст, черный фон – белый текст, синий фон – желтый текст). </w:t>
      </w:r>
    </w:p>
    <w:p w14:paraId="1E2F914A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lastRenderedPageBreak/>
        <w:t xml:space="preserve">Используйте яркие и контрастные схемы, графики, фотографии, рисунки, фрагменты видео, небольшие анимации (помните, что цель любой презентации – повысить наглядность Вашего доклада). </w:t>
      </w:r>
    </w:p>
    <w:p w14:paraId="21E57689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Старайтесь использовать шрифт не менее 24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пт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, для заголовков – крупнее, чем для обычного текста (шрифт меньшего размера с трудом воспринимается). </w:t>
      </w:r>
    </w:p>
    <w:p w14:paraId="7B013783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Не злоупотребляйте анимацией (используйте ее лишь для выделения самых основных моментов, на которые необходимо обратить особое внимание слушателей).</w:t>
      </w:r>
    </w:p>
    <w:p w14:paraId="78BBA34F" w14:textId="77777777"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</w:p>
    <w:p w14:paraId="5174FE51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D4391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5D8DB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D38D3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9ECD1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7ED290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0A079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92AB6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8390C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14C4A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87EF0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6A7EAC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A833F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D9DDE7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2D4D6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4C0191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4D9D7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5CF80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60312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08B66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0BB4A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E1407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42F3B0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B61AE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F39A3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3027F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3ABA3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1C5C77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40951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Приложение 1 </w:t>
      </w:r>
    </w:p>
    <w:p w14:paraId="0EB611D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79D80FE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</w:pPr>
      <w:r w:rsidRPr="00F0620D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t>ОЦЕНОЧНЫЙ ЛИСТ ЧЛЕНА ЖЮРИ</w:t>
      </w:r>
    </w:p>
    <w:p w14:paraId="70E792E5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620D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lastRenderedPageBreak/>
        <w:t>_________________________________</w:t>
      </w:r>
      <w:r w:rsidR="00382FD8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t>____________________________</w:t>
      </w:r>
    </w:p>
    <w:p w14:paraId="7EFB4403" w14:textId="77777777" w:rsidR="00F0620D" w:rsidRPr="00F0620D" w:rsidRDefault="00F0620D" w:rsidP="00F0620D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86D2BCB" w14:textId="77777777" w:rsidR="00F0620D" w:rsidRPr="00F0620D" w:rsidRDefault="00F0620D" w:rsidP="00F0620D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21"/>
        <w:tblW w:w="10615" w:type="dxa"/>
        <w:tblInd w:w="-1139" w:type="dxa"/>
        <w:tblLook w:val="04A0" w:firstRow="1" w:lastRow="0" w:firstColumn="1" w:lastColumn="0" w:noHBand="0" w:noVBand="1"/>
      </w:tblPr>
      <w:tblGrid>
        <w:gridCol w:w="8647"/>
        <w:gridCol w:w="992"/>
        <w:gridCol w:w="976"/>
      </w:tblGrid>
      <w:tr w:rsidR="00F0620D" w:rsidRPr="00F0620D" w14:paraId="141F5A46" w14:textId="77777777" w:rsidTr="006323DB">
        <w:tc>
          <w:tcPr>
            <w:tcW w:w="8647" w:type="dxa"/>
            <w:hideMark/>
          </w:tcPr>
          <w:p w14:paraId="5F35B23B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hideMark/>
          </w:tcPr>
          <w:p w14:paraId="2A037713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Баллы</w:t>
            </w:r>
          </w:p>
        </w:tc>
        <w:tc>
          <w:tcPr>
            <w:tcW w:w="976" w:type="dxa"/>
          </w:tcPr>
          <w:p w14:paraId="61FBCE1F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7DA31ABD" w14:textId="77777777" w:rsidTr="006323DB">
        <w:trPr>
          <w:trHeight w:val="362"/>
        </w:trPr>
        <w:tc>
          <w:tcPr>
            <w:tcW w:w="10615" w:type="dxa"/>
            <w:gridSpan w:val="3"/>
          </w:tcPr>
          <w:p w14:paraId="11D6EF32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Актуальность исследования</w:t>
            </w:r>
          </w:p>
        </w:tc>
      </w:tr>
      <w:tr w:rsidR="00F0620D" w:rsidRPr="00F0620D" w14:paraId="216A8C35" w14:textId="77777777" w:rsidTr="006323DB">
        <w:trPr>
          <w:trHeight w:val="594"/>
        </w:trPr>
        <w:tc>
          <w:tcPr>
            <w:tcW w:w="8647" w:type="dxa"/>
            <w:hideMark/>
          </w:tcPr>
          <w:p w14:paraId="7545D319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рассматриваемая проблема актуальна для автора, образовательной организации, региона, страны и т.д.;</w:t>
            </w:r>
          </w:p>
        </w:tc>
        <w:tc>
          <w:tcPr>
            <w:tcW w:w="992" w:type="dxa"/>
          </w:tcPr>
          <w:p w14:paraId="12C04B77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14:paraId="761BBE90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1BF20615" w14:textId="77777777" w:rsidTr="006323DB">
        <w:trPr>
          <w:trHeight w:val="345"/>
        </w:trPr>
        <w:tc>
          <w:tcPr>
            <w:tcW w:w="8647" w:type="dxa"/>
          </w:tcPr>
          <w:p w14:paraId="0F918454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использование современных статистических данных, классификаций, методов исследований;</w:t>
            </w:r>
          </w:p>
        </w:tc>
        <w:tc>
          <w:tcPr>
            <w:tcW w:w="992" w:type="dxa"/>
          </w:tcPr>
          <w:p w14:paraId="5C8E5165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  <w:p w14:paraId="5AD58973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14:paraId="4D06E0FC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74989853" w14:textId="77777777" w:rsidTr="006323DB">
        <w:trPr>
          <w:trHeight w:val="329"/>
        </w:trPr>
        <w:tc>
          <w:tcPr>
            <w:tcW w:w="8647" w:type="dxa"/>
          </w:tcPr>
          <w:p w14:paraId="2EE001A3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научная новизна исследования</w:t>
            </w:r>
          </w:p>
        </w:tc>
        <w:tc>
          <w:tcPr>
            <w:tcW w:w="992" w:type="dxa"/>
          </w:tcPr>
          <w:p w14:paraId="62AB91EB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14:paraId="6B09DE0D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522E28C6" w14:textId="77777777" w:rsidTr="006323DB">
        <w:trPr>
          <w:trHeight w:val="309"/>
        </w:trPr>
        <w:tc>
          <w:tcPr>
            <w:tcW w:w="10615" w:type="dxa"/>
            <w:gridSpan w:val="3"/>
          </w:tcPr>
          <w:p w14:paraId="1D188EE2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Практическая значимость исследования</w:t>
            </w:r>
          </w:p>
        </w:tc>
      </w:tr>
      <w:tr w:rsidR="00F0620D" w:rsidRPr="00F0620D" w14:paraId="58237786" w14:textId="77777777" w:rsidTr="006323DB">
        <w:trPr>
          <w:trHeight w:val="585"/>
        </w:trPr>
        <w:tc>
          <w:tcPr>
            <w:tcW w:w="8647" w:type="dxa"/>
          </w:tcPr>
          <w:p w14:paraId="4FDF285E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определено значение проведенного исследования для практической деятельности</w:t>
            </w:r>
          </w:p>
        </w:tc>
        <w:tc>
          <w:tcPr>
            <w:tcW w:w="992" w:type="dxa"/>
          </w:tcPr>
          <w:p w14:paraId="3F1C8254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  <w:p w14:paraId="43C0A4BC" w14:textId="77777777" w:rsidR="00F0620D" w:rsidRPr="00F0620D" w:rsidRDefault="00F0620D" w:rsidP="009944C1">
            <w:pPr>
              <w:ind w:firstLine="5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14:paraId="507CA06E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4A404F8C" w14:textId="77777777" w:rsidTr="006323DB">
        <w:tc>
          <w:tcPr>
            <w:tcW w:w="8647" w:type="dxa"/>
            <w:hideMark/>
          </w:tcPr>
          <w:p w14:paraId="63AD282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имеет место внедрение результатов исследования в практику</w:t>
            </w:r>
          </w:p>
        </w:tc>
        <w:tc>
          <w:tcPr>
            <w:tcW w:w="992" w:type="dxa"/>
          </w:tcPr>
          <w:p w14:paraId="04EAE752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14:paraId="42B8E545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355E5CD2" w14:textId="77777777" w:rsidTr="006323DB">
        <w:tc>
          <w:tcPr>
            <w:tcW w:w="10615" w:type="dxa"/>
            <w:gridSpan w:val="3"/>
          </w:tcPr>
          <w:p w14:paraId="203892A4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Доказательность выводов</w:t>
            </w:r>
          </w:p>
        </w:tc>
      </w:tr>
      <w:tr w:rsidR="00F0620D" w:rsidRPr="00F0620D" w14:paraId="2E554073" w14:textId="77777777" w:rsidTr="006323DB">
        <w:trPr>
          <w:trHeight w:val="358"/>
        </w:trPr>
        <w:tc>
          <w:tcPr>
            <w:tcW w:w="8647" w:type="dxa"/>
            <w:hideMark/>
          </w:tcPr>
          <w:p w14:paraId="001BA375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соответствие выводов целям и задачам исследования</w:t>
            </w:r>
          </w:p>
        </w:tc>
        <w:tc>
          <w:tcPr>
            <w:tcW w:w="992" w:type="dxa"/>
          </w:tcPr>
          <w:p w14:paraId="3F5A77B3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0CAEF0B6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5C380369" w14:textId="77777777" w:rsidTr="006323DB">
        <w:trPr>
          <w:trHeight w:val="457"/>
        </w:trPr>
        <w:tc>
          <w:tcPr>
            <w:tcW w:w="8647" w:type="dxa"/>
          </w:tcPr>
          <w:p w14:paraId="17963673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 xml:space="preserve"> - обоснованность полученных результатов, достоверность выводов</w:t>
            </w:r>
          </w:p>
        </w:tc>
        <w:tc>
          <w:tcPr>
            <w:tcW w:w="992" w:type="dxa"/>
          </w:tcPr>
          <w:p w14:paraId="78B395DE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14:paraId="1C89596A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31E6F117" w14:textId="77777777" w:rsidTr="006323DB">
        <w:trPr>
          <w:trHeight w:val="419"/>
        </w:trPr>
        <w:tc>
          <w:tcPr>
            <w:tcW w:w="10615" w:type="dxa"/>
            <w:gridSpan w:val="3"/>
          </w:tcPr>
          <w:p w14:paraId="6BE7AD0E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Качество оформления презентации</w:t>
            </w:r>
          </w:p>
        </w:tc>
      </w:tr>
      <w:tr w:rsidR="00F0620D" w:rsidRPr="00F0620D" w14:paraId="40DABD69" w14:textId="77777777" w:rsidTr="006323DB">
        <w:trPr>
          <w:trHeight w:val="358"/>
        </w:trPr>
        <w:tc>
          <w:tcPr>
            <w:tcW w:w="8647" w:type="dxa"/>
            <w:hideMark/>
          </w:tcPr>
          <w:p w14:paraId="03BBD4B4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 xml:space="preserve">- </w:t>
            </w:r>
            <w:r w:rsidRPr="00F0620D">
              <w:rPr>
                <w:rFonts w:eastAsia="Arial Unicode MS"/>
                <w:i/>
                <w:sz w:val="24"/>
                <w:szCs w:val="24"/>
              </w:rPr>
              <w:t>единый стиль оформления, отсутствие грамматических ошибок</w:t>
            </w:r>
          </w:p>
        </w:tc>
        <w:tc>
          <w:tcPr>
            <w:tcW w:w="992" w:type="dxa"/>
          </w:tcPr>
          <w:p w14:paraId="57DBAC98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21792DB2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23B2E520" w14:textId="77777777" w:rsidTr="006323DB">
        <w:trPr>
          <w:trHeight w:val="393"/>
        </w:trPr>
        <w:tc>
          <w:tcPr>
            <w:tcW w:w="8647" w:type="dxa"/>
          </w:tcPr>
          <w:p w14:paraId="22A14461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i/>
                <w:sz w:val="24"/>
                <w:szCs w:val="24"/>
              </w:rPr>
              <w:t>- наглядное представление результатов исследования</w:t>
            </w:r>
          </w:p>
        </w:tc>
        <w:tc>
          <w:tcPr>
            <w:tcW w:w="992" w:type="dxa"/>
          </w:tcPr>
          <w:p w14:paraId="1FC911E9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7FC0D4DB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7EEF2590" w14:textId="77777777" w:rsidTr="006323DB">
        <w:trPr>
          <w:trHeight w:val="272"/>
        </w:trPr>
        <w:tc>
          <w:tcPr>
            <w:tcW w:w="10615" w:type="dxa"/>
            <w:gridSpan w:val="3"/>
          </w:tcPr>
          <w:p w14:paraId="210CB101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Качество доклада</w:t>
            </w:r>
          </w:p>
        </w:tc>
      </w:tr>
      <w:tr w:rsidR="00F0620D" w:rsidRPr="00F0620D" w14:paraId="662BA1D7" w14:textId="77777777" w:rsidTr="006323DB">
        <w:trPr>
          <w:trHeight w:val="411"/>
        </w:trPr>
        <w:tc>
          <w:tcPr>
            <w:tcW w:w="8647" w:type="dxa"/>
            <w:hideMark/>
          </w:tcPr>
          <w:p w14:paraId="3780F9FA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логика построения выступления</w:t>
            </w:r>
          </w:p>
        </w:tc>
        <w:tc>
          <w:tcPr>
            <w:tcW w:w="992" w:type="dxa"/>
          </w:tcPr>
          <w:p w14:paraId="6A02BE9D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0657823A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71E0173A" w14:textId="77777777" w:rsidTr="006323DB">
        <w:trPr>
          <w:trHeight w:val="540"/>
        </w:trPr>
        <w:tc>
          <w:tcPr>
            <w:tcW w:w="8647" w:type="dxa"/>
          </w:tcPr>
          <w:p w14:paraId="32ECACD8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свобода и владение темой доклада, четкость и понятность доклада</w:t>
            </w:r>
          </w:p>
        </w:tc>
        <w:tc>
          <w:tcPr>
            <w:tcW w:w="992" w:type="dxa"/>
          </w:tcPr>
          <w:p w14:paraId="3CAF97FC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37667D42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1C6FED5C" w14:textId="77777777" w:rsidTr="006323DB">
        <w:trPr>
          <w:trHeight w:val="717"/>
        </w:trPr>
        <w:tc>
          <w:tcPr>
            <w:tcW w:w="8647" w:type="dxa"/>
          </w:tcPr>
          <w:p w14:paraId="3CE80C7F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степень соответствия представленного доклада заявленной теме, недостаточность или избыточность материала</w:t>
            </w:r>
          </w:p>
        </w:tc>
        <w:tc>
          <w:tcPr>
            <w:tcW w:w="992" w:type="dxa"/>
          </w:tcPr>
          <w:p w14:paraId="2D344ADD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4A28DB3F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2D3B3145" w14:textId="77777777" w:rsidTr="006323DB">
        <w:trPr>
          <w:trHeight w:val="276"/>
        </w:trPr>
        <w:tc>
          <w:tcPr>
            <w:tcW w:w="10615" w:type="dxa"/>
            <w:gridSpan w:val="3"/>
          </w:tcPr>
          <w:p w14:paraId="0CF1A45D" w14:textId="77777777"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Умение вести дискуссию</w:t>
            </w:r>
          </w:p>
        </w:tc>
      </w:tr>
      <w:tr w:rsidR="00F0620D" w:rsidRPr="00F0620D" w14:paraId="208513E1" w14:textId="77777777" w:rsidTr="006323DB">
        <w:trPr>
          <w:trHeight w:val="360"/>
        </w:trPr>
        <w:tc>
          <w:tcPr>
            <w:tcW w:w="8647" w:type="dxa"/>
            <w:hideMark/>
          </w:tcPr>
          <w:p w14:paraId="52DDE15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точность и правильность ответов на вопросы;</w:t>
            </w:r>
          </w:p>
        </w:tc>
        <w:tc>
          <w:tcPr>
            <w:tcW w:w="992" w:type="dxa"/>
            <w:hideMark/>
          </w:tcPr>
          <w:p w14:paraId="251B503A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23E197B1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0D2C3DBD" w14:textId="77777777" w:rsidTr="006323DB">
        <w:trPr>
          <w:trHeight w:val="437"/>
        </w:trPr>
        <w:tc>
          <w:tcPr>
            <w:tcW w:w="8647" w:type="dxa"/>
          </w:tcPr>
          <w:p w14:paraId="2C586985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аргументированность ответов;</w:t>
            </w:r>
          </w:p>
        </w:tc>
        <w:tc>
          <w:tcPr>
            <w:tcW w:w="992" w:type="dxa"/>
          </w:tcPr>
          <w:p w14:paraId="56D4D16E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14:paraId="3D73590E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591BD7DF" w14:textId="77777777" w:rsidTr="006323DB">
        <w:trPr>
          <w:trHeight w:val="415"/>
        </w:trPr>
        <w:tc>
          <w:tcPr>
            <w:tcW w:w="8647" w:type="dxa"/>
          </w:tcPr>
          <w:p w14:paraId="7549325B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владение научными и профессиональными терминами</w:t>
            </w:r>
          </w:p>
        </w:tc>
        <w:tc>
          <w:tcPr>
            <w:tcW w:w="992" w:type="dxa"/>
          </w:tcPr>
          <w:p w14:paraId="141DBDD4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14:paraId="54082FBA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14:paraId="49FDD996" w14:textId="77777777" w:rsidTr="006323DB">
        <w:tc>
          <w:tcPr>
            <w:tcW w:w="10615" w:type="dxa"/>
            <w:gridSpan w:val="3"/>
            <w:hideMark/>
          </w:tcPr>
          <w:p w14:paraId="1C357608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Соответствие регламенту</w:t>
            </w:r>
            <w:r w:rsidRPr="00F0620D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  <w:tr w:rsidR="00F0620D" w:rsidRPr="00F0620D" w14:paraId="63932621" w14:textId="77777777" w:rsidTr="006323DB">
        <w:tc>
          <w:tcPr>
            <w:tcW w:w="8647" w:type="dxa"/>
          </w:tcPr>
          <w:p w14:paraId="2A9130AD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sz w:val="24"/>
                <w:szCs w:val="24"/>
              </w:rPr>
              <w:t>(не более 10 минут)</w:t>
            </w:r>
          </w:p>
        </w:tc>
        <w:tc>
          <w:tcPr>
            <w:tcW w:w="992" w:type="dxa"/>
          </w:tcPr>
          <w:p w14:paraId="1F0526E1" w14:textId="77777777"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14:paraId="23B14AE6" w14:textId="77777777"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F0620D" w:rsidRPr="00F0620D" w14:paraId="2719FED8" w14:textId="77777777" w:rsidTr="006323DB">
        <w:tc>
          <w:tcPr>
            <w:tcW w:w="8647" w:type="dxa"/>
          </w:tcPr>
          <w:p w14:paraId="1F2AB242" w14:textId="77777777"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F062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14:paraId="44054187" w14:textId="77777777" w:rsidR="00F0620D" w:rsidRPr="00F0620D" w:rsidRDefault="00F0620D" w:rsidP="009944C1">
            <w:pPr>
              <w:ind w:firstLine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14:paraId="18AFB0B0" w14:textId="77777777" w:rsidR="00F0620D" w:rsidRPr="00F0620D" w:rsidRDefault="00F0620D" w:rsidP="00F0620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527312" w14:textId="77777777" w:rsidR="00F0620D" w:rsidRPr="00F0620D" w:rsidRDefault="00F0620D" w:rsidP="00F0620D">
      <w:pPr>
        <w:ind w:firstLine="709"/>
        <w:jc w:val="both"/>
        <w:rPr>
          <w:rFonts w:ascii="Calibri" w:eastAsia="Calibri" w:hAnsi="Calibri" w:cs="Times New Roman"/>
        </w:rPr>
      </w:pPr>
    </w:p>
    <w:p w14:paraId="151541C6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</w:pPr>
    </w:p>
    <w:p w14:paraId="6B89004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br w:type="page"/>
      </w:r>
    </w:p>
    <w:p w14:paraId="01DD6CBB" w14:textId="77777777" w:rsidR="00F0620D" w:rsidRPr="00F0620D" w:rsidRDefault="00F0620D" w:rsidP="00F0620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26A104FF" w14:textId="77777777"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973EC" w14:textId="77777777" w:rsidR="00F0620D" w:rsidRPr="00F0620D" w:rsidRDefault="00F0620D" w:rsidP="00F062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Образец оформления титульного листа научно-исследовательской работы.</w:t>
      </w:r>
    </w:p>
    <w:p w14:paraId="3EF0E194" w14:textId="77777777"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AB120" w14:textId="77777777" w:rsidR="00F0620D" w:rsidRPr="00F0620D" w:rsidRDefault="00942B2B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4739E19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1290CE01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колледж</w:t>
      </w:r>
    </w:p>
    <w:p w14:paraId="583BB5E8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</w:p>
    <w:p w14:paraId="05BE724E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7633D8D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3E120339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54128330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НАУЧНО-ИССЛЕДОВАТЕЛЬСКАЯ РАБОТА</w:t>
      </w:r>
    </w:p>
    <w:p w14:paraId="653FAE57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57101AA4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1FDAFA05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Тема:</w:t>
      </w:r>
    </w:p>
    <w:p w14:paraId="2EB64FA2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2319CE1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300368AC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0DD36A0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Автор (ы) </w:t>
      </w:r>
    </w:p>
    <w:p w14:paraId="029826DB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ФИО, группа отделение</w:t>
      </w:r>
    </w:p>
    <w:p w14:paraId="22174087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Руководитель (и)</w:t>
      </w:r>
    </w:p>
    <w:p w14:paraId="711351E2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Фамилии </w:t>
      </w:r>
      <w:r w:rsidR="00382FD8">
        <w:rPr>
          <w:rFonts w:ascii="Times New Roman" w:eastAsia="Arial Unicode MS" w:hAnsi="Times New Roman" w:cs="Times New Roman"/>
          <w:sz w:val="28"/>
          <w:szCs w:val="28"/>
          <w:bdr w:val="nil"/>
        </w:rPr>
        <w:t>Имя Отчество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(звание)</w:t>
      </w:r>
    </w:p>
    <w:p w14:paraId="0D394FF4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6ABCF910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14:paraId="6EABC835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4F2C7A96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7867A488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3B1FDFA8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50D3F96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6F131E22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4B77F004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533FB86C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4E92E17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73DFC6ED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6ADF5D3E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16090A2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73D6A8DE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0D1949C8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14:paraId="1E303E52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Красноярск</w:t>
      </w:r>
    </w:p>
    <w:p w14:paraId="3BD3A043" w14:textId="77777777"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382FD8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</w:p>
    <w:sectPr w:rsidR="00F0620D" w:rsidRPr="00F0620D" w:rsidSect="003860AF">
      <w:footerReference w:type="default" r:id="rId11"/>
      <w:pgSz w:w="11906" w:h="16838" w:code="9"/>
      <w:pgMar w:top="1134" w:right="850" w:bottom="1134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ACDB" w14:textId="77777777" w:rsidR="002B7417" w:rsidRDefault="002B7417">
      <w:pPr>
        <w:spacing w:after="0" w:line="240" w:lineRule="auto"/>
      </w:pPr>
      <w:r>
        <w:separator/>
      </w:r>
    </w:p>
  </w:endnote>
  <w:endnote w:type="continuationSeparator" w:id="0">
    <w:p w14:paraId="114DB595" w14:textId="77777777" w:rsidR="002B7417" w:rsidRDefault="002B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954" w14:textId="77777777" w:rsidR="00147FC9" w:rsidRPr="0057035D" w:rsidRDefault="002B7417" w:rsidP="0057035D">
    <w:pPr>
      <w:tabs>
        <w:tab w:val="center" w:pos="4677"/>
        <w:tab w:val="right" w:pos="9355"/>
      </w:tabs>
      <w:rPr>
        <w:rFonts w:eastAsia="Times New Roman"/>
        <w:b/>
        <w:color w:val="800000"/>
        <w:sz w:val="20"/>
        <w:szCs w:val="20"/>
        <w:lang w:eastAsia="ru-RU"/>
      </w:rPr>
    </w:pPr>
  </w:p>
  <w:p w14:paraId="6A954E75" w14:textId="77777777" w:rsidR="00147FC9" w:rsidRPr="001609B4" w:rsidRDefault="002B7417" w:rsidP="00011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F7D6" w14:textId="77777777" w:rsidR="002B7417" w:rsidRDefault="002B7417">
      <w:pPr>
        <w:spacing w:after="0" w:line="240" w:lineRule="auto"/>
      </w:pPr>
      <w:r>
        <w:separator/>
      </w:r>
    </w:p>
  </w:footnote>
  <w:footnote w:type="continuationSeparator" w:id="0">
    <w:p w14:paraId="7CAC4659" w14:textId="77777777" w:rsidR="002B7417" w:rsidRDefault="002B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CD2"/>
    <w:multiLevelType w:val="multilevel"/>
    <w:tmpl w:val="54B4F7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0C17AFC"/>
    <w:multiLevelType w:val="hybridMultilevel"/>
    <w:tmpl w:val="52F4C1B0"/>
    <w:lvl w:ilvl="0" w:tplc="DD385B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CB5A57"/>
    <w:multiLevelType w:val="multilevel"/>
    <w:tmpl w:val="BE54218E"/>
    <w:lvl w:ilvl="0">
      <w:start w:val="7"/>
      <w:numFmt w:val="decimal"/>
      <w:lvlText w:val="%1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Times New Roman" w:eastAsia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 w:hint="default"/>
      </w:rPr>
    </w:lvl>
  </w:abstractNum>
  <w:abstractNum w:abstractNumId="3" w15:restartNumberingAfterBreak="0">
    <w:nsid w:val="63690962"/>
    <w:multiLevelType w:val="hybridMultilevel"/>
    <w:tmpl w:val="19BA3EEA"/>
    <w:lvl w:ilvl="0" w:tplc="4964E6C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38"/>
    <w:rsid w:val="00006278"/>
    <w:rsid w:val="00017538"/>
    <w:rsid w:val="0007610D"/>
    <w:rsid w:val="0008684F"/>
    <w:rsid w:val="00173D99"/>
    <w:rsid w:val="002B7417"/>
    <w:rsid w:val="00382FD8"/>
    <w:rsid w:val="00515E67"/>
    <w:rsid w:val="00626844"/>
    <w:rsid w:val="006641E0"/>
    <w:rsid w:val="006C5B6A"/>
    <w:rsid w:val="00817EE4"/>
    <w:rsid w:val="00855317"/>
    <w:rsid w:val="008604EE"/>
    <w:rsid w:val="008A6500"/>
    <w:rsid w:val="008E190C"/>
    <w:rsid w:val="00942B2B"/>
    <w:rsid w:val="00944B95"/>
    <w:rsid w:val="009944C1"/>
    <w:rsid w:val="00A256CA"/>
    <w:rsid w:val="00A270BF"/>
    <w:rsid w:val="00A65D7B"/>
    <w:rsid w:val="00B0124D"/>
    <w:rsid w:val="00BA2E00"/>
    <w:rsid w:val="00CA1D6C"/>
    <w:rsid w:val="00CD4939"/>
    <w:rsid w:val="00ED0138"/>
    <w:rsid w:val="00F0620D"/>
    <w:rsid w:val="00F14387"/>
    <w:rsid w:val="00F22615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14EA"/>
  <w15:docId w15:val="{8A710DF2-6CF7-49C5-A52C-F87B466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0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F0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0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713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0ad455d2a0626cb0307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arch.crossr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abcdef.wiki/wiki/Vancouver_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Татьяна</cp:lastModifiedBy>
  <cp:revision>2</cp:revision>
  <cp:lastPrinted>2024-02-27T05:58:00Z</cp:lastPrinted>
  <dcterms:created xsi:type="dcterms:W3CDTF">2024-02-27T07:43:00Z</dcterms:created>
  <dcterms:modified xsi:type="dcterms:W3CDTF">2024-02-27T07:43:00Z</dcterms:modified>
</cp:coreProperties>
</file>