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F2" w:rsidRPr="002C27F2" w:rsidRDefault="005912B3" w:rsidP="002C27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</w:rPr>
      </w:pPr>
      <w:r>
        <w:rPr>
          <w:noProof/>
        </w:rPr>
        <w:drawing>
          <wp:inline distT="0" distB="0" distL="0" distR="0" wp14:anchorId="0A72C08E" wp14:editId="3FBF5D27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A9D" w:rsidRDefault="005912B3">
      <w:r>
        <w:rPr>
          <w:noProof/>
        </w:rPr>
        <w:lastRenderedPageBreak/>
        <w:drawing>
          <wp:inline distT="0" distB="0" distL="0" distR="0" wp14:anchorId="59613ACE" wp14:editId="44045AE2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A9D" w:rsidRDefault="0059537E">
      <w:pPr>
        <w:pStyle w:val="1"/>
      </w:pPr>
      <w:r>
        <w:lastRenderedPageBreak/>
        <w:t>Д</w:t>
      </w:r>
      <w:r w:rsidR="00F10A9D">
        <w:t>ополнительная профессиональная программа повышения квалификации по специальности "Общая практика"</w:t>
      </w:r>
    </w:p>
    <w:p w:rsidR="00F10A9D" w:rsidRDefault="00F10A9D">
      <w:pPr>
        <w:pStyle w:val="1"/>
      </w:pPr>
      <w:bookmarkStart w:id="0" w:name="sub_1100"/>
      <w:r>
        <w:t>I. Общие положения</w:t>
      </w:r>
    </w:p>
    <w:bookmarkEnd w:id="0"/>
    <w:p w:rsidR="00F10A9D" w:rsidRDefault="00F10A9D"/>
    <w:p w:rsidR="00F10A9D" w:rsidRDefault="00F10A9D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"Общая практика" (область профессиональной деятельности</w:t>
      </w:r>
      <w:r>
        <w:rPr>
          <w:vertAlign w:val="superscript"/>
        </w:rPr>
        <w:t> </w:t>
      </w:r>
      <w:hyperlink w:anchor="sub_2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F10A9D" w:rsidRDefault="00F10A9D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F10A9D" w:rsidRDefault="00F10A9D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F10A9D" w:rsidRDefault="00F10A9D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F10A9D" w:rsidRDefault="00F10A9D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F10A9D" w:rsidRDefault="00F10A9D"/>
    <w:p w:rsidR="00F10A9D" w:rsidRDefault="00F10A9D">
      <w:pPr>
        <w:ind w:firstLine="0"/>
        <w:jc w:val="left"/>
        <w:sectPr w:rsidR="00F10A9D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F10A9D" w:rsidRDefault="00F10A9D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F10A9D" w:rsidRDefault="00F10A9D"/>
    <w:p w:rsidR="00F10A9D" w:rsidRDefault="00F10A9D">
      <w:bookmarkStart w:id="7" w:name="sub_1006"/>
      <w:r>
        <w:t>6. Планируемые результаты обучения:</w:t>
      </w:r>
    </w:p>
    <w:bookmarkEnd w:id="7"/>
    <w:p w:rsidR="00F10A9D" w:rsidRDefault="00F10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3096"/>
        <w:gridCol w:w="5668"/>
        <w:gridCol w:w="5490"/>
      </w:tblGrid>
      <w:tr w:rsidR="00F10A9D" w:rsidRPr="001B274E">
        <w:tc>
          <w:tcPr>
            <w:tcW w:w="864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№</w:t>
            </w:r>
          </w:p>
          <w:p w:rsidR="00F10A9D" w:rsidRPr="001B274E" w:rsidRDefault="00F10A9D">
            <w:pPr>
              <w:pStyle w:val="a7"/>
              <w:jc w:val="center"/>
            </w:pPr>
            <w:r w:rsidRPr="001B274E">
              <w:t>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Коды и наименования совершенствуемых компетенций</w:t>
            </w:r>
          </w:p>
        </w:tc>
        <w:tc>
          <w:tcPr>
            <w:tcW w:w="111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Коды и наименования результатов обучения, соответствующих компетенциям</w:t>
            </w:r>
          </w:p>
        </w:tc>
      </w:tr>
      <w:tr w:rsidR="00F10A9D" w:rsidRPr="001B274E">
        <w:tc>
          <w:tcPr>
            <w:tcW w:w="864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</w:p>
        </w:tc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Знания (далее - з)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Умения (далее - у)</w:t>
            </w:r>
          </w:p>
        </w:tc>
      </w:tr>
      <w:tr w:rsidR="00F10A9D" w:rsidRPr="001B274E">
        <w:tc>
          <w:tcPr>
            <w:tcW w:w="8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8" w:name="sub_1061"/>
            <w:r w:rsidRPr="001B274E">
              <w:t>1</w:t>
            </w:r>
            <w:bookmarkEnd w:id="8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ПК-1. Способен осуществлять сестринский уход и наблюдение за пациентами при оказании первичной доврачебной медико-санитарной помощи по общей практике при заболеваниях и (или) состояниях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1.з1. Нормативные правовые акты, регламентирующие сестринский уход и наблюдение за пациентами при оказании первичной доврачебной медико-санитарной помощи по общей практике, включая </w:t>
            </w:r>
            <w:hyperlink r:id="rId12" w:history="1">
              <w:r w:rsidRPr="001B274E">
                <w:rPr>
                  <w:rStyle w:val="a4"/>
                </w:rPr>
                <w:t>порядки</w:t>
              </w:r>
            </w:hyperlink>
            <w:r w:rsidRPr="001B274E">
              <w:t xml:space="preserve"> оказания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1.з2. </w:t>
            </w:r>
            <w:hyperlink r:id="rId13" w:history="1">
              <w:r w:rsidRPr="001B274E">
                <w:rPr>
                  <w:rStyle w:val="a4"/>
                </w:rPr>
                <w:t>Клинические рекомендации</w:t>
              </w:r>
            </w:hyperlink>
            <w:r w:rsidRPr="001B274E">
              <w:t xml:space="preserve"> при оказании медицинской помощи, предусматривающие выполнение медицинских манипуляций медицинскими сестрами (медицинскими братьями), сестринский уход и наблюдение за взрослыми и детьми при заболеваниях и (или) состояниях.</w:t>
            </w:r>
          </w:p>
          <w:p w:rsidR="00F10A9D" w:rsidRPr="001B274E" w:rsidRDefault="00F10A9D">
            <w:pPr>
              <w:pStyle w:val="a7"/>
            </w:pPr>
            <w:r w:rsidRPr="001B274E">
              <w:t>1.з3. Санитарно-гигиенические требования к помещениям, территории, местам купания, отдыха, занятий физической культурой в образовательных и оздоровительных организациях.</w:t>
            </w:r>
          </w:p>
          <w:p w:rsidR="00F10A9D" w:rsidRPr="001B274E" w:rsidRDefault="00F10A9D">
            <w:pPr>
              <w:pStyle w:val="a7"/>
            </w:pPr>
            <w:r w:rsidRPr="001B274E">
              <w:t>1.з4. Санитарно-эпидемиологические требования к организации питания в образовательных и оздоровительных организациях, порядок контроля качества питания.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1.з5. Современные принципы теории и практики сестринского дела, методы определения функциональной активности и самостоятельности пациентов разного возраста в самообслуживании, передвижении, общении, методы определения </w:t>
            </w:r>
            <w:r w:rsidRPr="001B274E">
              <w:lastRenderedPageBreak/>
              <w:t>потребности в посторонней помощи и сестринском уходе.</w:t>
            </w:r>
          </w:p>
          <w:p w:rsidR="00F10A9D" w:rsidRPr="001B274E" w:rsidRDefault="00F10A9D">
            <w:pPr>
              <w:pStyle w:val="a7"/>
            </w:pPr>
            <w:r w:rsidRPr="001B274E">
              <w:t>1.з6. Технологии выполнения медицинских услуг, манипуляций и процедур сестринского ухода, особенности сестринского ухода с учетом заболевания и (или) состояния, возрастных особенностей пациентов.</w:t>
            </w:r>
          </w:p>
          <w:p w:rsidR="00F10A9D" w:rsidRPr="001B274E" w:rsidRDefault="00F10A9D">
            <w:pPr>
              <w:pStyle w:val="a7"/>
            </w:pPr>
            <w:r w:rsidRPr="001B274E">
              <w:t>1.з7. Факторы риска падений, развития пролежней и контактного дерматита у пациентов, современные технологии медицинских услуг по гигиеническому уходу, позиционированию и перемещению в кровати пациентов разного возраста, частично или полностью утративших способность к общению, передвижению и самообслуживанию.</w:t>
            </w:r>
          </w:p>
          <w:p w:rsidR="00F10A9D" w:rsidRPr="001B274E" w:rsidRDefault="00F10A9D">
            <w:pPr>
              <w:pStyle w:val="a7"/>
            </w:pPr>
            <w:r w:rsidRPr="001B274E">
              <w:t>1.з8. Анатомо-физиологические особенности и показатели жизнедеятельности человека в разные возрастные периоды, правила их измерения и интерпретации полученных данных.</w:t>
            </w:r>
          </w:p>
          <w:p w:rsidR="00F10A9D" w:rsidRPr="001B274E" w:rsidRDefault="00F10A9D">
            <w:pPr>
              <w:pStyle w:val="a7"/>
            </w:pPr>
            <w:r w:rsidRPr="001B274E">
              <w:t>1.з9. Особенности и принципы лечебного питания пациентов в зависимости от возраста, заболевания и (или) состояния.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1.з10. Современные принципы клинической фармакологии, виды лекарственных форм, способы и правила введения лекарственных препаратов, </w:t>
            </w:r>
            <w:proofErr w:type="spellStart"/>
            <w:r w:rsidRPr="001B274E">
              <w:t>инфузионных</w:t>
            </w:r>
            <w:proofErr w:type="spellEnd"/>
            <w:r w:rsidRPr="001B274E">
              <w:t xml:space="preserve"> сред, побочные эффекты, виды реакций и осложнений лекарственной терапии, меры профилактики и оказания медицинской помощи в неотложной форме при развитии нежелательных реакций и осложнений лекарственной терапии.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1.з11. Симптомы, синдромы, заболевания, в том числе детского возраста: клиническая картина, особенности течения, диагностика, </w:t>
            </w:r>
            <w:r w:rsidRPr="001B274E">
              <w:lastRenderedPageBreak/>
              <w:t>дифференциальная диагностика, принципы лечения, медицинская реабилитация.</w:t>
            </w:r>
          </w:p>
          <w:p w:rsidR="00F10A9D" w:rsidRPr="001B274E" w:rsidRDefault="00F10A9D">
            <w:pPr>
              <w:pStyle w:val="a7"/>
            </w:pPr>
            <w:r w:rsidRPr="001B274E">
              <w:t>1.з12. Современные принципы, методы диагностики беременности, порядок осмотра, постановки на учёт, динамического наблюдения в период беременности, в послеродовом периоде, после прерывания беременности, при гинекологических заболеваниях, доброкачественных диффузных изменениях молочных желез.</w:t>
            </w:r>
          </w:p>
          <w:p w:rsidR="00F10A9D" w:rsidRPr="001B274E" w:rsidRDefault="00F10A9D">
            <w:pPr>
              <w:pStyle w:val="a7"/>
            </w:pPr>
            <w:r w:rsidRPr="001B274E">
              <w:t>1.з13. Правила проведения патронажа женщин в период беременности, в послеродовом периоде; правила физической, психопрофилактической подготовки к родам, подготовки семьи к рождению ребенка.</w:t>
            </w:r>
          </w:p>
          <w:p w:rsidR="00F10A9D" w:rsidRPr="001B274E" w:rsidRDefault="00F10A9D">
            <w:pPr>
              <w:pStyle w:val="a7"/>
            </w:pPr>
            <w:r w:rsidRPr="001B274E">
              <w:t>1.з14. Особенности физического и нервно-психического развития детей, методы исследования и оценки показателей.</w:t>
            </w:r>
          </w:p>
          <w:p w:rsidR="00F10A9D" w:rsidRPr="001B274E" w:rsidRDefault="00F10A9D">
            <w:pPr>
              <w:pStyle w:val="a7"/>
            </w:pPr>
            <w:r w:rsidRPr="001B274E">
              <w:t>1.з15. Правила проведения грудного и (или) искусственного вскармливания новорождённого, в том числе недоношенного ребёнка.</w:t>
            </w:r>
          </w:p>
          <w:p w:rsidR="00F10A9D" w:rsidRPr="001B274E" w:rsidRDefault="00F10A9D">
            <w:pPr>
              <w:pStyle w:val="a7"/>
            </w:pPr>
            <w:r w:rsidRPr="001B274E">
              <w:t>1.з16. Порядок проведения патронажа новорождённых, детей раннего возраста.</w:t>
            </w:r>
          </w:p>
          <w:p w:rsidR="00F10A9D" w:rsidRPr="001B274E" w:rsidRDefault="00F10A9D">
            <w:pPr>
              <w:pStyle w:val="a7"/>
            </w:pPr>
            <w:r w:rsidRPr="001B274E">
              <w:t>1.з17. Неонатальный скрининг наследственных и врождённых заболеваний у новорождённых.</w:t>
            </w:r>
          </w:p>
          <w:p w:rsidR="00F10A9D" w:rsidRPr="001B274E" w:rsidRDefault="00F10A9D">
            <w:pPr>
              <w:pStyle w:val="a7"/>
            </w:pPr>
            <w:r w:rsidRPr="001B274E">
              <w:t>1.з18. Порядок и правила медико-социальной подготовки детей к поступлению в образовательные и оздоровительные организации, определение группы здоровья, медицинской группы для занятий физкультурой.</w:t>
            </w:r>
          </w:p>
          <w:p w:rsidR="00F10A9D" w:rsidRPr="001B274E" w:rsidRDefault="00F10A9D">
            <w:pPr>
              <w:pStyle w:val="a7"/>
            </w:pPr>
            <w:r w:rsidRPr="001B274E">
              <w:t>1.з19. Порядок подготовки пациентов к медицинским исследованиям, медицинским вмешательствам.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1.з20. Медицинские изделия, применяемые для </w:t>
            </w:r>
            <w:r w:rsidRPr="001B274E">
              <w:lastRenderedPageBreak/>
              <w:t>проведения лечебных и (или) диагностических процедур, оперативных вмешательств, правила эксплуатации и ухода.</w:t>
            </w:r>
          </w:p>
          <w:p w:rsidR="00F10A9D" w:rsidRPr="001B274E" w:rsidRDefault="00F10A9D">
            <w:pPr>
              <w:pStyle w:val="a7"/>
            </w:pPr>
            <w:r w:rsidRPr="001B274E">
              <w:t>1.з21. Требования к условиям забора, хранения и транспортировки биологического материала пациента.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1.з22. Порядок и правила учета, хранения и применения лекарственных препаратов, этилового спирта, </w:t>
            </w:r>
            <w:proofErr w:type="spellStart"/>
            <w:r w:rsidRPr="001B274E">
              <w:t>инфузионных</w:t>
            </w:r>
            <w:proofErr w:type="spellEnd"/>
            <w:r w:rsidRPr="001B274E">
              <w:t xml:space="preserve"> сред, медицинских изделий, специализированных продуктов лечебного питания.</w:t>
            </w:r>
          </w:p>
          <w:p w:rsidR="00F10A9D" w:rsidRPr="001B274E" w:rsidRDefault="00F10A9D">
            <w:pPr>
              <w:pStyle w:val="a7"/>
            </w:pPr>
            <w:r w:rsidRPr="001B274E">
              <w:t>1.з23. Правила десмургии и транспортной иммобилизации.</w:t>
            </w:r>
          </w:p>
          <w:p w:rsidR="00F10A9D" w:rsidRPr="001B274E" w:rsidRDefault="00F10A9D">
            <w:pPr>
              <w:pStyle w:val="a7"/>
            </w:pPr>
            <w:r w:rsidRPr="001B274E">
              <w:t>1.з24. Современные принципы медицинской реабилитации пациентов при различных заболеваниях и (или) состояниях.</w:t>
            </w:r>
          </w:p>
          <w:p w:rsidR="00F10A9D" w:rsidRPr="001B274E" w:rsidRDefault="00F10A9D">
            <w:pPr>
              <w:pStyle w:val="a7"/>
            </w:pPr>
            <w:r w:rsidRPr="001B274E">
              <w:t>1.з25. Правила передачи медицинского наблюдения за детьми в медицинскую организацию, оказывающую первичную медико-санитарную помощь взрослому населению, по достижении ими совершеннолетия, подготовка медицинской документации.</w:t>
            </w:r>
          </w:p>
          <w:p w:rsidR="00F10A9D" w:rsidRPr="001B274E" w:rsidRDefault="00F10A9D">
            <w:pPr>
              <w:pStyle w:val="a7"/>
            </w:pPr>
            <w:r w:rsidRPr="001B274E">
              <w:t>1.з26. Методы контроля соблюдения пациентами режима лечения и правил поведения в медицинской организации.</w:t>
            </w:r>
          </w:p>
          <w:p w:rsidR="00F10A9D" w:rsidRPr="001B274E" w:rsidRDefault="00F10A9D">
            <w:pPr>
              <w:pStyle w:val="a7"/>
            </w:pPr>
            <w:r w:rsidRPr="001B274E">
              <w:t>1.з27. Клинические признаки острых заболеваний и (или) состояний, обострений хронических заболеваний, отравлений, травм без явных признаков угрозы жизни пациента, медицинские показания к оказанию медицинской помощи в неотложной форме.</w:t>
            </w:r>
          </w:p>
          <w:p w:rsidR="00F10A9D" w:rsidRPr="001B274E" w:rsidRDefault="00F10A9D">
            <w:pPr>
              <w:pStyle w:val="a7"/>
            </w:pPr>
            <w:r w:rsidRPr="001B274E">
              <w:t>1.з28. Содержание укладок и наборов для оказания медицинской помощи в неотложной форме.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1.з29. Порядок и правила оказания медицинской помощи в неотложной форме при внезапных острых заболеваниях, состояниях, обострении хронических заболеваний, не сопровождающихся угрозой жизни пациента.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1.у1. Ведение совместно с врачом общей практики (семейным врачом) паспорта участка, учета прикрепленного контингента при заболеваниях и (или) состояниях, в том числе в форме электронного документа.</w:t>
            </w:r>
          </w:p>
          <w:p w:rsidR="00F10A9D" w:rsidRPr="001B274E" w:rsidRDefault="00F10A9D">
            <w:pPr>
              <w:pStyle w:val="a7"/>
            </w:pPr>
            <w:r w:rsidRPr="001B274E">
              <w:t>1.у2. Оценка функциональной активности и самостоятельности пациентов в самообслуживании, передвижении, общении; выявление потребности в посторонней помощи и сестринском уходе.</w:t>
            </w:r>
          </w:p>
          <w:p w:rsidR="00F10A9D" w:rsidRPr="001B274E" w:rsidRDefault="00F10A9D">
            <w:pPr>
              <w:pStyle w:val="a7"/>
            </w:pPr>
            <w:r w:rsidRPr="001B274E">
              <w:t>1.у3. Проведение осмотра пациентов при различных заболеваниях и (или) состояниях: оценка сознания, осмотр кожных покровов, осмотр слизистых, измерение артериального давления, измерение внутриглазного давления бесконтактным способом, измерение пульса, измерение сатурации, измерение частоты дыхательных движений, антропометрия, расчет индекса массы тела; забор биологического материала; проведение лабораторных экспресс-тестов на определение уровня общего холестерина, глюкозы, гемоглобина в крови; проведение электрокардиографии.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1.у4. Измерение и интерпретация </w:t>
            </w:r>
            <w:r w:rsidRPr="001B274E">
              <w:lastRenderedPageBreak/>
              <w:t>антропометрических показателей и показателей жизнедеятельности пациентов.</w:t>
            </w:r>
          </w:p>
          <w:p w:rsidR="00F10A9D" w:rsidRPr="001B274E" w:rsidRDefault="00F10A9D">
            <w:pPr>
              <w:pStyle w:val="a7"/>
            </w:pPr>
            <w:r w:rsidRPr="001B274E">
              <w:t>1.у5. Патронаж пациента при различных заболеваниях и (или) состояниях: клинический осмотр, оценка степени тяжести заболевания и (или) состояния с использованием утверждённых форм (шкал), забор биологического материала для лабораторного исследования, сбора данных с медицинских приборов дистанционного наблюдения за состоянием здоровья пациента, интерпретация и анализ результатов,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1.у6. Патронаж беременных женщин и родильниц.</w:t>
            </w:r>
          </w:p>
          <w:p w:rsidR="00F10A9D" w:rsidRPr="001B274E" w:rsidRDefault="00F10A9D">
            <w:pPr>
              <w:pStyle w:val="a7"/>
            </w:pPr>
            <w:r w:rsidRPr="001B274E">
              <w:t>1.у7. Патронаж новорожденных, детей раннего возраста.</w:t>
            </w:r>
          </w:p>
          <w:p w:rsidR="00F10A9D" w:rsidRPr="001B274E" w:rsidRDefault="00F10A9D">
            <w:pPr>
              <w:pStyle w:val="a7"/>
            </w:pPr>
            <w:r w:rsidRPr="001B274E">
              <w:t>1.у8. Проведение, в том числе при патронаже, опроса и (или) анкетирования, сбора жалоб, анамнеза жизни и заболевания в период беременности, в послеродовом периоде, после прерывания беременности, при гинекологических заболеваниях, доброкачественных диффузных изменениях молочных желез, интерпретация и анализ результатов,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1.у9. Проведение клинического осмотра и обследования в период беременности, в послеродовом периоде, после прерывания беременности, при гинекологических заболеваниях, доброкачественных диффузных изменениях молочных желез: оценка сознания, осмотр кожных покровов, визуальное исследование </w:t>
            </w:r>
            <w:r w:rsidRPr="001B274E">
              <w:lastRenderedPageBreak/>
              <w:t>и пальпация молочных желез; визуальный осмотр наружных половых органов; измерение окружности живота, высоты дна матки, размеров таза; контроль шевелений плода во время беременности; наружное акушерское обследование (пальпация плода, определение положения, вида, позиции и предлежащей части плода),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1.у10. Проведение физической и психологической подготовки беременных женщин к родам, в том числе подготовка семьи к рождению ребенка.</w:t>
            </w:r>
          </w:p>
          <w:p w:rsidR="00F10A9D" w:rsidRPr="001B274E" w:rsidRDefault="00F10A9D">
            <w:pPr>
              <w:pStyle w:val="a7"/>
            </w:pPr>
            <w:r w:rsidRPr="001B274E">
              <w:t>1.у11. Проведение опроса и (или) анкетирования детей и (или) родителей (законных представителей), сбора жалоб, анамнеза жизни и заболевания, клинического осмотра, интерпретация и анализ результатов,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1.у12. Уход за детьми, в том числе новорожденными, с учетом особенностей роста и развития.</w:t>
            </w:r>
          </w:p>
          <w:p w:rsidR="00F10A9D" w:rsidRPr="001B274E" w:rsidRDefault="00F10A9D">
            <w:pPr>
              <w:pStyle w:val="a7"/>
            </w:pPr>
            <w:r w:rsidRPr="001B274E">
              <w:t>1.у13. Консультирование, обучение (формирование приверженности) матери и родственников (законных представителей) уходу, грудному вскармливанию новорождённого, детей с учетом особенностей роста и развития, в том числе недоношенного ребёнка.</w:t>
            </w:r>
          </w:p>
          <w:p w:rsidR="00F10A9D" w:rsidRPr="001B274E" w:rsidRDefault="00F10A9D">
            <w:pPr>
              <w:pStyle w:val="a7"/>
            </w:pPr>
            <w:r w:rsidRPr="001B274E">
              <w:t>1.у14. Сбор сведений и информирование врача общей практики (семейного врача) о новорождённых, не прошедших неонатальный скрининг.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1.у15. Мониторинг показателей физического и нервно-психического развития детей интерпретация и анализ результатов,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1.у16. Выявление диагностических критериев психических отклонений, </w:t>
            </w:r>
            <w:proofErr w:type="spellStart"/>
            <w:r w:rsidRPr="001B274E">
              <w:t>антивитального</w:t>
            </w:r>
            <w:proofErr w:type="spellEnd"/>
            <w:r w:rsidRPr="001B274E">
              <w:t xml:space="preserve"> поведения, употребления </w:t>
            </w:r>
            <w:proofErr w:type="spellStart"/>
            <w:r w:rsidRPr="001B274E">
              <w:t>психоактивных</w:t>
            </w:r>
            <w:proofErr w:type="spellEnd"/>
            <w:r w:rsidRPr="001B274E">
              <w:t xml:space="preserve"> веществ при профилактическом осмотре детей и подростков,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1.у17. Подготовка детей к поступлению в образовательные и оздоровительные организации.</w:t>
            </w:r>
          </w:p>
          <w:p w:rsidR="00F10A9D" w:rsidRPr="001B274E" w:rsidRDefault="00F10A9D">
            <w:pPr>
              <w:pStyle w:val="a7"/>
            </w:pPr>
            <w:r w:rsidRPr="001B274E">
              <w:t>1.у18. Оказание медицинской помощи в образовательных и оздоровительных организациях, проведение контроля санитарного состояния, содержания помещений, территорий, мест для питания, отдыха, купания, занятий физической культурой.</w:t>
            </w:r>
          </w:p>
          <w:p w:rsidR="00F10A9D" w:rsidRPr="001B274E" w:rsidRDefault="00F10A9D">
            <w:pPr>
              <w:pStyle w:val="a7"/>
            </w:pPr>
            <w:r w:rsidRPr="001B274E">
              <w:t>1.у19. Медицинское сопровождение детей во время спортивных соревнований, походов, купаний, экскурсий.</w:t>
            </w:r>
          </w:p>
          <w:p w:rsidR="00F10A9D" w:rsidRPr="001B274E" w:rsidRDefault="00F10A9D">
            <w:pPr>
              <w:pStyle w:val="a7"/>
            </w:pPr>
            <w:r w:rsidRPr="001B274E">
              <w:t>1.у20. Контроль применения пациентами лекарственных препаратов и медицинских изделий, назначенных врачом общей практики (семейным врачом).</w:t>
            </w:r>
          </w:p>
          <w:p w:rsidR="00F10A9D" w:rsidRPr="001B274E" w:rsidRDefault="00F10A9D">
            <w:pPr>
              <w:pStyle w:val="a7"/>
            </w:pPr>
            <w:r w:rsidRPr="001B274E">
              <w:t>1.у21. Обучение уходу за пациентами родственников (законных представителей), а также лиц, осуществляющих уход.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1.у22. Подготовка пациентов к проведению лечебных и (или) диагностических медицинских вмешательств по назначению врача общей </w:t>
            </w:r>
            <w:r w:rsidRPr="001B274E">
              <w:lastRenderedPageBreak/>
              <w:t>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1.у23. Выполнение лечебных и (или) диагностических медицинских вмешательств по назначению врача общей практики (семейного врача) при оказании медицинской помощи пациентам.</w:t>
            </w:r>
          </w:p>
          <w:p w:rsidR="00F10A9D" w:rsidRPr="001B274E" w:rsidRDefault="00F10A9D">
            <w:pPr>
              <w:pStyle w:val="a7"/>
            </w:pPr>
            <w:r w:rsidRPr="001B274E">
              <w:t>1.у24. Сбор, подготовка и размещение наборов инструментов, расходных материалов, лекарственных препаратов для выполнения лечебных, и (или) диагностических вмешательств (манипуляций) по назначению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1.у25. Взятие биологического материала пациента разного возраста и пола для лабораторных исследований по назначению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1.у26. Осуществление хранения, учета и применения лекарственных препаратов, медицинских изделий и лечебного питания, в том числе наркотических средств, психотропных веществ и сильнодействующих лекарственных препаратов.</w:t>
            </w:r>
          </w:p>
          <w:p w:rsidR="00F10A9D" w:rsidRPr="001B274E" w:rsidRDefault="00F10A9D">
            <w:pPr>
              <w:pStyle w:val="a7"/>
            </w:pPr>
            <w:r w:rsidRPr="001B274E">
              <w:t>1.у27. Ассистирование врачу общей практики (семейному врачу) при выполнении лечебных и (или) диагностических медицинских вмешательств.</w:t>
            </w:r>
          </w:p>
          <w:p w:rsidR="00F10A9D" w:rsidRPr="001B274E" w:rsidRDefault="00F10A9D">
            <w:pPr>
              <w:pStyle w:val="a7"/>
            </w:pPr>
            <w:r w:rsidRPr="001B274E">
              <w:t>1.у28. Динамическое наблюдение за состоянием пациента во время лечебных и (или) диагностических медицинских вмешательств.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1.у29. Оказание медицинской помощи в неотложной форме при внезапных острых заболеваниях и (или) состояниях, обострении хронических заболеваний, отравлениях, травмах, в </w:t>
            </w:r>
            <w:r w:rsidRPr="001B274E">
              <w:lastRenderedPageBreak/>
              <w:t>том числе детям, беременным, родильницам.</w:t>
            </w:r>
          </w:p>
          <w:p w:rsidR="00F10A9D" w:rsidRPr="001B274E" w:rsidRDefault="00F10A9D">
            <w:pPr>
              <w:pStyle w:val="a7"/>
            </w:pPr>
            <w:r w:rsidRPr="001B274E">
              <w:t>1.у30. Участие в проведении мероприятий медицинской реабилитации пациентов.</w:t>
            </w:r>
          </w:p>
          <w:p w:rsidR="00F10A9D" w:rsidRPr="001B274E" w:rsidRDefault="00F10A9D">
            <w:pPr>
              <w:pStyle w:val="a7"/>
            </w:pPr>
            <w:r w:rsidRPr="001B274E">
              <w:t>1.у31. Подготовка медицинской документации для санаторно-курортного лечения пациентов при заболеваниях и (или) состояниях; передача медицинского наблюдения в медицинскую организацию, оказывающую первичную медико-санитарную помощь, в том числе за детьми по достижении ими совершеннолетия.</w:t>
            </w:r>
          </w:p>
          <w:p w:rsidR="00F10A9D" w:rsidRPr="001B274E" w:rsidRDefault="00F10A9D">
            <w:pPr>
              <w:pStyle w:val="a7"/>
            </w:pPr>
            <w:r w:rsidRPr="001B274E">
              <w:t>1.у32. Контроль соблюдения пациентами режима лечения и правил поведения в медицинской организации.</w:t>
            </w:r>
          </w:p>
        </w:tc>
      </w:tr>
      <w:tr w:rsidR="00F10A9D" w:rsidRPr="001B274E">
        <w:tc>
          <w:tcPr>
            <w:tcW w:w="8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9" w:name="sub_1062"/>
            <w:r w:rsidRPr="001B274E">
              <w:lastRenderedPageBreak/>
              <w:t>2</w:t>
            </w:r>
            <w:bookmarkEnd w:id="9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ПК-2. Способен осуществлять сестринский уход и наблюдение за пациентами при оказании паллиативной медицинской помощи по общей практике при заболеваниях и (или) состояниях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2.з1. Нормативные правовые акты, регламентирующие оказание паллиативной медицинской помощи, включая </w:t>
            </w:r>
            <w:hyperlink r:id="rId14" w:history="1">
              <w:r w:rsidRPr="001B274E">
                <w:rPr>
                  <w:rStyle w:val="a4"/>
                </w:rPr>
                <w:t>порядки</w:t>
              </w:r>
            </w:hyperlink>
            <w:r w:rsidRPr="001B274E">
              <w:t xml:space="preserve"> оказания паллиативной медицинской помощи взрослым и детям.</w:t>
            </w:r>
          </w:p>
          <w:p w:rsidR="00F10A9D" w:rsidRPr="001B274E" w:rsidRDefault="00F10A9D">
            <w:pPr>
              <w:pStyle w:val="a7"/>
            </w:pPr>
            <w:r w:rsidRPr="001B274E">
              <w:t>2.з2. Нормативные правовые акты, регламентирующие деятельность медицинских организаций и медицинских работников в части назначения, выписывания и хранения наркотических средств и психотропных веществ.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2.з3. </w:t>
            </w:r>
            <w:hyperlink r:id="rId15" w:history="1">
              <w:r w:rsidRPr="001B274E">
                <w:rPr>
                  <w:rStyle w:val="a4"/>
                </w:rPr>
                <w:t>Клинические рекомендации</w:t>
              </w:r>
            </w:hyperlink>
            <w:r w:rsidRPr="001B274E">
              <w:t xml:space="preserve"> в части оказания паллиативной медицинской помощи взрослым и детям.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2.з4. </w:t>
            </w:r>
            <w:hyperlink r:id="rId16" w:history="1">
              <w:r w:rsidRPr="001B274E">
                <w:rPr>
                  <w:rStyle w:val="a4"/>
                </w:rPr>
                <w:t>Клинические рекомендации</w:t>
              </w:r>
            </w:hyperlink>
            <w:r w:rsidRPr="001B274E">
              <w:t xml:space="preserve"> по лечению болевого синдрома у пациентов, нуждающихся в оказании паллиативной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2.з5. Цели, задачи и принципы оказания паллиативной медицинской помощи взрослым и детям.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2.з6. Проблемы пациентов со злокачественными новообразованиями четвёртой стадии, пациентов с ВИЧ-инфекцией в терминальной стадии, с хронической сердечной недостаточностью, инсультом, деменцией и неизлечимыми заболеваниями, требующими оказания паллиативной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2.з7. Вербальные и невербальные признаки боли, технологии выявления и оценки уровня боли у взрослых и детей, шкалы оценки боли.</w:t>
            </w:r>
          </w:p>
          <w:p w:rsidR="00F10A9D" w:rsidRPr="001B274E" w:rsidRDefault="00F10A9D">
            <w:pPr>
              <w:pStyle w:val="a7"/>
            </w:pPr>
            <w:r w:rsidRPr="001B274E">
              <w:t>2.з8. Механизм действия анальгетиков и психотропных веществ, способы предотвращения или устранения осложнений, побочных действий, нежелательных реакций, возникающих в результате их применения.</w:t>
            </w:r>
          </w:p>
          <w:p w:rsidR="00F10A9D" w:rsidRPr="001B274E" w:rsidRDefault="00F10A9D">
            <w:pPr>
              <w:pStyle w:val="a7"/>
            </w:pPr>
            <w:r w:rsidRPr="001B274E">
              <w:t>2.з9. Медицинские показания к направлению пациентов в медицинские организации, оказывающие паллиативную медицинскую помощь.</w:t>
            </w:r>
          </w:p>
          <w:p w:rsidR="00F10A9D" w:rsidRPr="001B274E" w:rsidRDefault="00F10A9D">
            <w:pPr>
              <w:pStyle w:val="a7"/>
            </w:pPr>
            <w:r w:rsidRPr="001B274E">
              <w:t>2.з10. Технологии проведения комплексных мероприятий индивидуального сестринского ухода, применения методов физиотерапии, лечебной физкультуры в рамках оказания паллиативной медицинской помощи взрослым и детям, в том числе на дому.</w:t>
            </w:r>
          </w:p>
          <w:p w:rsidR="00F10A9D" w:rsidRPr="001B274E" w:rsidRDefault="00F10A9D">
            <w:pPr>
              <w:pStyle w:val="a7"/>
            </w:pPr>
            <w:r w:rsidRPr="001B274E">
              <w:t>2.з11. Современные принципы лечебного питания пациентов, нуждающихся в паллиативной медицинской помощи; диагностика недостаточности питания у пациентов, особенности организации питания при уменьшении аппетита, анорексии, прогрессировании кахексии, нарушении водного баланса, методы и способы организации питания.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2.з12. Средства, адаптирующие окружающую среду к </w:t>
            </w:r>
            <w:r w:rsidRPr="001B274E">
              <w:lastRenderedPageBreak/>
              <w:t>функциональным возможностям пациентов и (или) функциональные возможности пациентов к окружающей среде при оказании паллиативной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2.з13. Принципы оказания психологической поддержки пациентам, их родственникам и (или) законным представителям, основываясь на этических нормах и с учетом индивидуальных особенностей поведения пациентов, их родственников и (или) законных представителей; принципы их обучения.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2.у1. Выявление пациентов с хроническими прогрессирующими заболеваниями и (или) состояниями, нуждающихся в оказании паллиативной медицинской помощи, информирование врача общей практики (семейного врача).</w:t>
            </w:r>
          </w:p>
          <w:p w:rsidR="00F10A9D" w:rsidRPr="001B274E" w:rsidRDefault="00F10A9D">
            <w:pPr>
              <w:pStyle w:val="a7"/>
            </w:pPr>
            <w:r w:rsidRPr="001B274E">
              <w:t>2.у2. Разработка совместно с врачом общей практики (семейным врачом) комплексных мероприятий индивидуального сестринского ухода по улучшению качества жизни пациентов, нуждающихся в оказании паллиативной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2.у3. Выявление клинических признаков, симптомов, синдромов для определения медицинских показаний к направлению пациентов в медицинские организации, оказывающие паллиативную медицинскую помощь, определение медицинских показаний к госпитализации в экстренном порядке.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 xml:space="preserve">2.у4. Проведение комплексных мероприятий индивидуального сестринского ухода за пациентами, получающими паллиативную медицинскую помощь: кормление через рот, </w:t>
            </w:r>
            <w:proofErr w:type="spellStart"/>
            <w:r w:rsidRPr="001B274E">
              <w:t>назогастральный</w:t>
            </w:r>
            <w:proofErr w:type="spellEnd"/>
            <w:r w:rsidRPr="001B274E">
              <w:t xml:space="preserve"> зонд, </w:t>
            </w:r>
            <w:proofErr w:type="spellStart"/>
            <w:r w:rsidRPr="001B274E">
              <w:t>гастростому</w:t>
            </w:r>
            <w:proofErr w:type="spellEnd"/>
            <w:r w:rsidRPr="001B274E">
              <w:t>; смена постельного белья; мытье головы; стрижка ногтей, уход за глазами, носовой полостью, ушами, ротовой полостью; уход за зубными протезами; бритье пациентов; уход за промежностью и наружными половыми органами; уход за кожей; смена памперсов.</w:t>
            </w:r>
          </w:p>
          <w:p w:rsidR="00F10A9D" w:rsidRPr="001B274E" w:rsidRDefault="00F10A9D">
            <w:pPr>
              <w:pStyle w:val="a7"/>
            </w:pPr>
            <w:r w:rsidRPr="001B274E">
              <w:t>2.у5. Наблюдение и оценка показателей жизнедеятельности организма, выявление симптомов и синдромов расстройств функций органов и систем, в том числе определение степени функциональной активности и самостоятельности пациентов в самообслуживании, в быту и социуме, потребности в посторонней помощи, информирование врача общей практики (семейного врача) о результатах.</w:t>
            </w:r>
          </w:p>
          <w:p w:rsidR="00F10A9D" w:rsidRPr="001B274E" w:rsidRDefault="00F10A9D">
            <w:pPr>
              <w:pStyle w:val="a7"/>
            </w:pPr>
            <w:r w:rsidRPr="001B274E">
              <w:t>2.у6. Наблюдение и оценка тяжести состояния пациентов, получающих паллиативную медицинскую помощь.</w:t>
            </w:r>
          </w:p>
          <w:p w:rsidR="00F10A9D" w:rsidRPr="001B274E" w:rsidRDefault="00F10A9D">
            <w:pPr>
              <w:pStyle w:val="a7"/>
            </w:pPr>
            <w:r w:rsidRPr="001B274E">
              <w:t>2.у7. Проведение оценки интенсивности и характера болевого синдрома с использованием шкал оценки боли.</w:t>
            </w:r>
          </w:p>
          <w:p w:rsidR="00F10A9D" w:rsidRPr="001B274E" w:rsidRDefault="00F10A9D">
            <w:pPr>
              <w:pStyle w:val="a7"/>
            </w:pPr>
            <w:r w:rsidRPr="001B274E">
              <w:t>2.у8. Проведение комплекса медицинских вмешательств, направленных на избавление от боли и облегчение тяжелых проявлений заболеваний и (или) состояний, в целях улучшения качества жизни пациентов.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2.у9. Выявление факторов риска падений, развития </w:t>
            </w:r>
            <w:r w:rsidRPr="001B274E">
              <w:lastRenderedPageBreak/>
              <w:t>пролежней, осуществление профилактики падений, развития пролежней, контактного дерматита, включая позиционирование и перемещение в постели, в том числе с использованием функциональной кровати.</w:t>
            </w:r>
          </w:p>
          <w:p w:rsidR="00F10A9D" w:rsidRPr="001B274E" w:rsidRDefault="00F10A9D">
            <w:pPr>
              <w:pStyle w:val="a7"/>
            </w:pPr>
            <w:r w:rsidRPr="001B274E">
              <w:t>2.у10. Выполнение лечебных и (или) диагностических медицинских вмешательств, проведение профилактики возможных осложнений при оказании паллиативной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2.у11. Динамическое наблюдение за пациентами, нуждающимися в паллиативной медицинской помощи, при проведении комплексных мероприятий индивидуального сестринского ухода.</w:t>
            </w:r>
          </w:p>
          <w:p w:rsidR="00F10A9D" w:rsidRPr="001B274E" w:rsidRDefault="00F10A9D">
            <w:pPr>
              <w:pStyle w:val="a7"/>
            </w:pPr>
            <w:r w:rsidRPr="001B274E">
              <w:t>2.у12. Оказание психологической поддержки пациентам, нуждающимся в паллиативной медицинской помощи, их родственникам и (или) законным представителям, и лицам, осуществляющим уход.</w:t>
            </w:r>
          </w:p>
          <w:p w:rsidR="00F10A9D" w:rsidRPr="001B274E" w:rsidRDefault="00F10A9D">
            <w:pPr>
              <w:pStyle w:val="a7"/>
            </w:pPr>
            <w:r w:rsidRPr="001B274E">
              <w:t>2.у13. Обучение пациентов, нуждающихся в паллиативной медицинской помощи, их родственников и (или) законных представителей, а также лиц, осуществляющих уход.</w:t>
            </w:r>
          </w:p>
        </w:tc>
      </w:tr>
      <w:tr w:rsidR="00F10A9D" w:rsidRPr="001B274E">
        <w:tc>
          <w:tcPr>
            <w:tcW w:w="8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10" w:name="sub_1063"/>
            <w:r w:rsidRPr="001B274E">
              <w:lastRenderedPageBreak/>
              <w:t>3</w:t>
            </w:r>
            <w:bookmarkEnd w:id="10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 xml:space="preserve">ПК-3. Способен при оказании первичной доврачебной медико-санитарной помощи по общей практике организовывать и проводить мероприятия по созданию безопасной больничной среды для </w:t>
            </w:r>
            <w:r w:rsidRPr="001B274E">
              <w:lastRenderedPageBreak/>
              <w:t>пациентов и медицинских работников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3.з1. 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3.з2. Санитарно-эпидемиологические требования к организациям, осуществляющим медицинскую деятельность.</w:t>
            </w:r>
          </w:p>
          <w:p w:rsidR="00F10A9D" w:rsidRPr="001B274E" w:rsidRDefault="00F10A9D">
            <w:pPr>
              <w:pStyle w:val="a7"/>
            </w:pPr>
            <w:r w:rsidRPr="001B274E">
              <w:t>3.з3. Меры индивидуальной защиты медицинских работников и пациентов при выполнении медицинских вмешательств.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3.з4. Современные принципы асептики и антисептики, принципы индивидуальной изоляции при выполнении медицинских вмешательств.</w:t>
            </w:r>
          </w:p>
          <w:p w:rsidR="00F10A9D" w:rsidRPr="001B274E" w:rsidRDefault="00F10A9D">
            <w:pPr>
              <w:pStyle w:val="a7"/>
            </w:pPr>
            <w:r w:rsidRPr="001B274E">
              <w:t>3.з5. Санитарные правила обращения с медицинскими отходами.</w:t>
            </w:r>
          </w:p>
          <w:p w:rsidR="00F10A9D" w:rsidRPr="001B274E" w:rsidRDefault="00F10A9D">
            <w:pPr>
              <w:pStyle w:val="a7"/>
            </w:pPr>
            <w:r w:rsidRPr="001B274E">
              <w:t>3.з6. Профилактические мероприятия при возникновении аварийных ситуаций с риском инфицирования медицинских работников.</w:t>
            </w:r>
          </w:p>
          <w:p w:rsidR="00F10A9D" w:rsidRPr="001B274E" w:rsidRDefault="00F10A9D">
            <w:pPr>
              <w:pStyle w:val="a7"/>
            </w:pPr>
            <w:r w:rsidRPr="001B274E">
              <w:t>3.з7. 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3.з8. Виды, цели, задачи и способы дезинфекции, </w:t>
            </w:r>
            <w:proofErr w:type="spellStart"/>
            <w:r w:rsidRPr="001B274E">
              <w:t>предстерилизационной</w:t>
            </w:r>
            <w:proofErr w:type="spellEnd"/>
            <w:r w:rsidRPr="001B274E">
              <w:t xml:space="preserve"> очистки и стерилизации медицинских изделий.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3.з9. Методы контроля качества дезинфекции, </w:t>
            </w:r>
            <w:proofErr w:type="spellStart"/>
            <w:r w:rsidRPr="001B274E">
              <w:t>предстерилизационной</w:t>
            </w:r>
            <w:proofErr w:type="spellEnd"/>
            <w:r w:rsidRPr="001B274E">
              <w:t xml:space="preserve"> очистки и стерилизации медицинских изделий.</w:t>
            </w:r>
          </w:p>
          <w:p w:rsidR="00F10A9D" w:rsidRPr="001B274E" w:rsidRDefault="00F10A9D">
            <w:pPr>
              <w:pStyle w:val="a7"/>
            </w:pPr>
            <w:r w:rsidRPr="001B274E">
              <w:t>3.з10. Профессиональные риски, вредные и опасные производственные факторы по профилю подразделения медицинской организации, требования охраны труда, пожарной безопасности.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3.з11. Современные принципы медицинской эргономики; правила при передвижении, транспортировке пациентов, выполнении лечебных и (или) диагностических медицинских вмешательств, в том числе при </w:t>
            </w:r>
            <w:proofErr w:type="spellStart"/>
            <w:r w:rsidRPr="001B274E">
              <w:t>ассистировании</w:t>
            </w:r>
            <w:proofErr w:type="spellEnd"/>
            <w:r w:rsidRPr="001B274E">
              <w:t xml:space="preserve"> врачу общей практики (семейному врачу).</w:t>
            </w:r>
          </w:p>
          <w:p w:rsidR="00F10A9D" w:rsidRPr="001B274E" w:rsidRDefault="00F10A9D">
            <w:pPr>
              <w:pStyle w:val="a7"/>
            </w:pPr>
            <w:r w:rsidRPr="001B274E">
              <w:t>3.з12. Правила идентификации личности пациентов.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3.у1. Организация рабочего места и безопасной среды, в том числе для проведения работ по стерилизации медицинских изделий.</w:t>
            </w:r>
          </w:p>
          <w:p w:rsidR="00F10A9D" w:rsidRPr="001B274E" w:rsidRDefault="00F10A9D">
            <w:pPr>
              <w:pStyle w:val="a7"/>
            </w:pPr>
            <w:r w:rsidRPr="001B274E">
              <w:t>3.у2. Применение средств индивидуальной защиты.</w:t>
            </w:r>
          </w:p>
          <w:p w:rsidR="00F10A9D" w:rsidRPr="001B274E" w:rsidRDefault="00F10A9D">
            <w:pPr>
              <w:pStyle w:val="a7"/>
            </w:pPr>
            <w:r w:rsidRPr="001B274E">
              <w:t>3.у3. Участие в обеспечении мер асептики и антисептики, принципов индивидуальной изоляции при выполнении медицинских вмешательств.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3.у4. Сбор, обеззараживание и осуществление временного хранения медицинских отходов в </w:t>
            </w:r>
            <w:r w:rsidRPr="001B274E">
              <w:lastRenderedPageBreak/>
              <w:t>местах их образования.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3.у5. Дезинфекция и </w:t>
            </w:r>
            <w:proofErr w:type="spellStart"/>
            <w:r w:rsidRPr="001B274E">
              <w:t>предстерилизационная</w:t>
            </w:r>
            <w:proofErr w:type="spellEnd"/>
            <w:r w:rsidRPr="001B274E">
              <w:t xml:space="preserve"> очистка медицинских изделий.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3.у6. Контроль качества дезинфекции, </w:t>
            </w:r>
            <w:proofErr w:type="spellStart"/>
            <w:r w:rsidRPr="001B274E">
              <w:t>предстерилизационной</w:t>
            </w:r>
            <w:proofErr w:type="spellEnd"/>
            <w:r w:rsidRPr="001B274E">
              <w:t xml:space="preserve"> очистки и стерилизации медицинских изделий.</w:t>
            </w:r>
          </w:p>
          <w:p w:rsidR="00F10A9D" w:rsidRPr="001B274E" w:rsidRDefault="00F10A9D">
            <w:pPr>
              <w:pStyle w:val="a7"/>
            </w:pPr>
            <w:r w:rsidRPr="001B274E">
              <w:t>3.у7. Стерилизация медицинских изделий, контроль режимов стерилизации.</w:t>
            </w:r>
          </w:p>
          <w:p w:rsidR="00F10A9D" w:rsidRPr="001B274E" w:rsidRDefault="00F10A9D">
            <w:pPr>
              <w:pStyle w:val="a7"/>
            </w:pPr>
            <w:r w:rsidRPr="001B274E">
              <w:t>3.у8. Проведение идентификации личности пациентов перед лечебными и (или) диагностическими медицинскими вмешательствами.</w:t>
            </w:r>
          </w:p>
          <w:p w:rsidR="00F10A9D" w:rsidRPr="001B274E" w:rsidRDefault="00F10A9D">
            <w:pPr>
              <w:pStyle w:val="a7"/>
            </w:pPr>
            <w:r w:rsidRPr="001B274E">
              <w:t>3.у9. Применение средств транспортировки пациентов и средств малой механизации с учетом принципов медицинской эргономики.</w:t>
            </w:r>
          </w:p>
          <w:p w:rsidR="00F10A9D" w:rsidRPr="001B274E" w:rsidRDefault="00F10A9D">
            <w:pPr>
              <w:pStyle w:val="a7"/>
            </w:pPr>
            <w:r w:rsidRPr="001B274E">
              <w:t>3.у10. Безопасное передвижение и транспортировка пациентов с частичной или полной утратой способности самообслуживания, передвижения и общения.</w:t>
            </w:r>
          </w:p>
        </w:tc>
      </w:tr>
      <w:tr w:rsidR="00F10A9D" w:rsidRPr="001B274E">
        <w:tc>
          <w:tcPr>
            <w:tcW w:w="8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11" w:name="sub_1064"/>
            <w:r w:rsidRPr="001B274E">
              <w:lastRenderedPageBreak/>
              <w:t>4</w:t>
            </w:r>
            <w:bookmarkEnd w:id="11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 xml:space="preserve">ПК-4. Способен проводить </w:t>
            </w:r>
            <w:r w:rsidRPr="001B274E">
              <w:lastRenderedPageBreak/>
              <w:t>мероприятия по профилактике неинфекционных и инфекционных заболеваний, формированию здорового образа жизни при оказании первичной доврачебной медико-санитарной помощи по общей практике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 xml:space="preserve">4.з1. Информационные технологии, </w:t>
            </w:r>
            <w:r w:rsidRPr="001B274E">
              <w:lastRenderedPageBreak/>
              <w:t>организационные формы, методы и средства санитарного просвещения населения.</w:t>
            </w:r>
          </w:p>
          <w:p w:rsidR="00F10A9D" w:rsidRPr="001B274E" w:rsidRDefault="00F10A9D">
            <w:pPr>
              <w:pStyle w:val="a7"/>
            </w:pPr>
            <w:r w:rsidRPr="001B274E">
              <w:t>4.з2. Правила проведения индивидуального и группового профилактического консультирования.</w:t>
            </w:r>
          </w:p>
          <w:p w:rsidR="00F10A9D" w:rsidRPr="001B274E" w:rsidRDefault="00F10A9D">
            <w:pPr>
              <w:pStyle w:val="a7"/>
            </w:pPr>
            <w:r w:rsidRPr="001B274E">
              <w:t>4.з3. Принципы здорового образа жизни, современные принципы сохранения и укрепления здоровья; факторы, способствующие сохранению здоровья; формы и методы работы по формированию здорового образа жизни; факторы риска для здоровья, обусловленные образом жизни человека.</w:t>
            </w:r>
          </w:p>
          <w:p w:rsidR="00F10A9D" w:rsidRPr="001B274E" w:rsidRDefault="00F10A9D">
            <w:pPr>
              <w:pStyle w:val="a7"/>
            </w:pPr>
            <w:r w:rsidRPr="001B274E">
              <w:t>4.з4. Программы здорового образа жизни, в том числе программы, направленные на снижение веса, потребления алкоголя и табака, предупреждение и борьбу с немедицинским потреблением наркотических средств и психотропных веществ.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4.з5. Виды медицинских осмотров с учетом возраста, состояния здоровья, профессии; </w:t>
            </w:r>
            <w:proofErr w:type="spellStart"/>
            <w:r w:rsidRPr="001B274E">
              <w:t>скрининговые</w:t>
            </w:r>
            <w:proofErr w:type="spellEnd"/>
            <w:r w:rsidRPr="001B274E">
              <w:t xml:space="preserve"> исследования.</w:t>
            </w:r>
          </w:p>
          <w:p w:rsidR="00F10A9D" w:rsidRPr="001B274E" w:rsidRDefault="00F10A9D">
            <w:pPr>
              <w:pStyle w:val="a7"/>
            </w:pPr>
            <w:r w:rsidRPr="001B274E">
              <w:t>4.з6. Правила и порядок проведения профилактического медицинского осмотра.</w:t>
            </w:r>
          </w:p>
          <w:p w:rsidR="00F10A9D" w:rsidRPr="001B274E" w:rsidRDefault="00F10A9D">
            <w:pPr>
              <w:pStyle w:val="a7"/>
            </w:pPr>
            <w:r w:rsidRPr="001B274E">
              <w:t>4.з7. Порядок проведения диспансеризации населения, порядок доврачебного осмотра и обследования населения по скрининг-программе диспансеризации.</w:t>
            </w:r>
          </w:p>
          <w:p w:rsidR="00F10A9D" w:rsidRPr="001B274E" w:rsidRDefault="00F10A9D">
            <w:pPr>
              <w:pStyle w:val="a7"/>
            </w:pPr>
            <w:r w:rsidRPr="001B274E">
              <w:t>4.з8. Методы профилактики неинфекционных заболеваний, факторы риска развития хронических неинфекционных заболеваний.</w:t>
            </w:r>
          </w:p>
          <w:p w:rsidR="00F10A9D" w:rsidRPr="001B274E" w:rsidRDefault="00F10A9D">
            <w:pPr>
              <w:pStyle w:val="a7"/>
            </w:pPr>
            <w:r w:rsidRPr="001B274E">
              <w:t>4.з9. Порядок проведения диспансерного наблюдения за пациентами с хроническими заболеваниями.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4.з10. Порядок и правила проведения иммунопрофилактики в соответствии с </w:t>
            </w:r>
            <w:hyperlink r:id="rId17" w:history="1">
              <w:r w:rsidRPr="001B274E">
                <w:rPr>
                  <w:rStyle w:val="a4"/>
                </w:rPr>
                <w:t>национальным календарем</w:t>
              </w:r>
            </w:hyperlink>
            <w:r w:rsidRPr="001B274E">
              <w:t xml:space="preserve"> профилактических прививок, течение поствакцинального периода, нежелательные реакции, осложнения и меры их профилактики.</w:t>
            </w:r>
          </w:p>
          <w:p w:rsidR="00F10A9D" w:rsidRPr="001B274E" w:rsidRDefault="00F10A9D">
            <w:pPr>
              <w:pStyle w:val="a7"/>
            </w:pPr>
            <w:r w:rsidRPr="001B274E">
              <w:t>4.з11. Методы оценки санитарно-эпидемиологической обстановки прикрепленного контингента, зависимость распространения инфекционных болезней от природных факторов, факторов окружающей среды, в том числе социальных.</w:t>
            </w:r>
          </w:p>
          <w:p w:rsidR="00F10A9D" w:rsidRPr="001B274E" w:rsidRDefault="00F10A9D">
            <w:pPr>
              <w:pStyle w:val="a7"/>
            </w:pPr>
            <w:r w:rsidRPr="001B274E">
              <w:t>4.з12. Меры профилактики инфекционных заболеваний.</w:t>
            </w:r>
          </w:p>
          <w:p w:rsidR="00F10A9D" w:rsidRPr="001B274E" w:rsidRDefault="00F10A9D">
            <w:pPr>
              <w:pStyle w:val="a7"/>
            </w:pPr>
            <w:r w:rsidRPr="001B274E">
              <w:t>4.з13. Порядок проведения санитарно-противоэпидемических мероприятий в случае возникновения очага инфекции, в том числе карантинных мероприятий при выявлении особо опасных и (или) карантинных инфекционных заболеваний.</w:t>
            </w:r>
          </w:p>
          <w:p w:rsidR="00F10A9D" w:rsidRPr="001B274E" w:rsidRDefault="00F10A9D">
            <w:pPr>
              <w:pStyle w:val="a7"/>
            </w:pPr>
            <w:r w:rsidRPr="001B274E">
              <w:t>4.з14. Санитарные правила и нормы, порядок проведения профилактических и противоэпидемических мероприятий при выявлении инфекционного заболевания.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 xml:space="preserve">4.у1. Составление совместно с врачом общей </w:t>
            </w:r>
            <w:r w:rsidRPr="001B274E">
              <w:lastRenderedPageBreak/>
              <w:t>практики (семейным врачом) списков граждан и плана проведения диспансеризации населения с учетом возрастной категории и проводимых обследований.</w:t>
            </w:r>
          </w:p>
          <w:p w:rsidR="00F10A9D" w:rsidRPr="001B274E" w:rsidRDefault="00F10A9D">
            <w:pPr>
              <w:pStyle w:val="a7"/>
            </w:pPr>
            <w:r w:rsidRPr="001B274E">
              <w:t>4.у2. Проведение разъяснительных бесед на уровне семьи, организованного коллектива о целях и задачах профилактического медицинского осмотра, порядке прохождения диспансеризации и ее объеме.</w:t>
            </w:r>
          </w:p>
          <w:p w:rsidR="00F10A9D" w:rsidRPr="001B274E" w:rsidRDefault="00F10A9D">
            <w:pPr>
              <w:pStyle w:val="a7"/>
            </w:pPr>
            <w:r w:rsidRPr="001B274E">
              <w:t>4.у3. Проведение индивидуального и группового профилактического консультирования населения о факторах, способствующих сохранению здоровья, факторах риска для здоровья и мерах профилактики предотвратимых болезней.</w:t>
            </w:r>
          </w:p>
          <w:p w:rsidR="00F10A9D" w:rsidRPr="001B274E" w:rsidRDefault="00F10A9D">
            <w:pPr>
              <w:pStyle w:val="a7"/>
            </w:pPr>
            <w:r w:rsidRPr="001B274E">
              <w:t>4.у4. Формирование общественного мнения в пользу здорового образа жизни и мотивирование пациентов на ведение здорового образа жизни, сохранение репродуктивного здоровья и предупреждение абортов.</w:t>
            </w:r>
          </w:p>
          <w:p w:rsidR="00F10A9D" w:rsidRPr="001B274E" w:rsidRDefault="00F10A9D">
            <w:pPr>
              <w:pStyle w:val="a7"/>
            </w:pPr>
            <w:r w:rsidRPr="001B274E">
              <w:t>4.у5. Информирование населения о программах здорового образа жизни, в том числе программах, направленных на снижение веса, потребления алкоголя и табака, предупреждение и борьбу с немедицинским потреблением наркотических средств и психотропных веществ.</w:t>
            </w:r>
          </w:p>
          <w:p w:rsidR="00F10A9D" w:rsidRPr="001B274E" w:rsidRDefault="00F10A9D">
            <w:pPr>
              <w:pStyle w:val="a7"/>
            </w:pPr>
            <w:r w:rsidRPr="001B274E">
              <w:t>4.у6. Участие в проведении медицинских осмотров, подготовка пациентов к медицинским осмотрам.</w:t>
            </w:r>
          </w:p>
          <w:p w:rsidR="00F10A9D" w:rsidRPr="001B274E" w:rsidRDefault="00F10A9D">
            <w:pPr>
              <w:pStyle w:val="a7"/>
            </w:pPr>
            <w:r w:rsidRPr="001B274E">
              <w:t>4.у7. Проведение доврачебного профилактического осмотра с целью выявления факторов риска развития заболеваний.</w:t>
            </w:r>
          </w:p>
          <w:p w:rsidR="00F10A9D" w:rsidRPr="001B274E" w:rsidRDefault="00F10A9D">
            <w:pPr>
              <w:pStyle w:val="a7"/>
            </w:pPr>
            <w:r w:rsidRPr="001B274E">
              <w:t>4.у8. Участие в организации и проведении диспансеризации населения.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4.у9. Участие в диспансерном наблюдении за пациентами с хроническими заболеваниями.</w:t>
            </w:r>
          </w:p>
          <w:p w:rsidR="00F10A9D" w:rsidRPr="001B274E" w:rsidRDefault="00F10A9D">
            <w:pPr>
              <w:pStyle w:val="a7"/>
            </w:pPr>
            <w:r w:rsidRPr="001B274E">
              <w:t>4.у10. Проведение иммунопрофилактики населения, в том числе детей, и наблюдение за пациентами в поствакцинальном периоде.</w:t>
            </w:r>
          </w:p>
          <w:p w:rsidR="00F10A9D" w:rsidRPr="001B274E" w:rsidRDefault="00F10A9D">
            <w:pPr>
              <w:pStyle w:val="a7"/>
            </w:pPr>
            <w:r w:rsidRPr="001B274E">
              <w:t>4.у11. Проведение профилактических и противоэпидемических мероприятий при выявлении пациентов с инфекционными заболеваниями и лиц с подозрением на инфекционные заболевания, а также носителей возбудителей инфекционных заболеваний.</w:t>
            </w:r>
          </w:p>
          <w:p w:rsidR="00F10A9D" w:rsidRPr="001B274E" w:rsidRDefault="00F10A9D">
            <w:pPr>
              <w:pStyle w:val="a7"/>
            </w:pPr>
            <w:r w:rsidRPr="001B274E">
              <w:t>4.у12. Участие в организации и осуществлении санитарно-противоэпидемических и карантинных мероприятий при выявлении инфекционных заболеваний.</w:t>
            </w:r>
          </w:p>
          <w:p w:rsidR="00F10A9D" w:rsidRPr="001B274E" w:rsidRDefault="00F10A9D">
            <w:pPr>
              <w:pStyle w:val="a7"/>
            </w:pPr>
            <w:r w:rsidRPr="001B274E">
              <w:t>4.у13. Динамическое наблюдение за лицами, контактными с пациентами, заболевшими инфекционными заболеваниями.</w:t>
            </w:r>
          </w:p>
        </w:tc>
      </w:tr>
      <w:tr w:rsidR="00F10A9D" w:rsidRPr="001B274E">
        <w:tc>
          <w:tcPr>
            <w:tcW w:w="864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12" w:name="sub_1065"/>
            <w:r w:rsidRPr="001B274E">
              <w:lastRenderedPageBreak/>
              <w:t>5</w:t>
            </w:r>
            <w:bookmarkEnd w:id="12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 xml:space="preserve">ПК-5. Способен при оказании первичной доврачебной медико-санитарной помощи по общей практике вести медицинскую документацию, организовывать деятельность находящегося в распоряжении среднего и </w:t>
            </w:r>
            <w:r w:rsidRPr="001B274E">
              <w:lastRenderedPageBreak/>
              <w:t>младшего медицинского персонала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5.з1. Правила и порядок оформления медицинской документации в медицинских организациях.</w:t>
            </w:r>
          </w:p>
          <w:p w:rsidR="00F10A9D" w:rsidRPr="001B274E" w:rsidRDefault="00F10A9D">
            <w:pPr>
              <w:pStyle w:val="a7"/>
            </w:pPr>
            <w:r w:rsidRPr="001B274E">
              <w:t>5.з2. Правила работы в медицинских информационных системах и информационно-телекоммуникационной сети "Интернет".</w:t>
            </w:r>
          </w:p>
          <w:p w:rsidR="00F10A9D" w:rsidRPr="001B274E" w:rsidRDefault="00F10A9D">
            <w:pPr>
              <w:pStyle w:val="a7"/>
            </w:pPr>
            <w:r w:rsidRPr="001B274E">
              <w:t>5.з3. Нормативные правовые акты в сфере защиты персональных данных пациентов и сведений, составляющих врачебную тайну.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5.з4. Требования к обеспечению внутреннего контроля качества и безопасности медицинской </w:t>
            </w:r>
            <w:r w:rsidRPr="001B274E">
              <w:lastRenderedPageBreak/>
              <w:t>деятельности;</w:t>
            </w:r>
          </w:p>
          <w:p w:rsidR="00F10A9D" w:rsidRPr="001B274E" w:rsidRDefault="00F10A9D">
            <w:pPr>
              <w:pStyle w:val="a7"/>
            </w:pPr>
            <w:r w:rsidRPr="001B274E">
              <w:t>5.з5. Должностные обязанности находящегося в распоряжении среднего и младшего медицинского персонала.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5.з6. Требования пожарной безопасности, охраны труда, современные принципы личной безопасности и </w:t>
            </w:r>
            <w:proofErr w:type="spellStart"/>
            <w:r w:rsidRPr="001B274E">
              <w:t>конфликтологии</w:t>
            </w:r>
            <w:proofErr w:type="spellEnd"/>
            <w:r w:rsidRPr="001B274E">
              <w:t>, правила внутреннего трудового распорядка.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5.у1. Заполнение медицинской документации, в том числе в электронной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5.у2. Использование в работе медицинских информационных систем и информационно-телекоммуникационной сети "Интернет".</w:t>
            </w:r>
          </w:p>
          <w:p w:rsidR="00F10A9D" w:rsidRPr="001B274E" w:rsidRDefault="00F10A9D">
            <w:pPr>
              <w:pStyle w:val="a7"/>
            </w:pPr>
            <w:r w:rsidRPr="001B274E">
              <w:t>5.у3.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5.у4. Контроль за исполнением должностных обязанностей находящимся в распоряжении средним и младшим медицинским персоналом.</w:t>
            </w:r>
          </w:p>
          <w:p w:rsidR="00F10A9D" w:rsidRPr="001B274E" w:rsidRDefault="00F10A9D">
            <w:pPr>
              <w:pStyle w:val="a7"/>
            </w:pPr>
            <w:r w:rsidRPr="001B274E">
              <w:t>5.у5. Составление плана работы и отчета о своей работе.</w:t>
            </w:r>
          </w:p>
          <w:p w:rsidR="00F10A9D" w:rsidRPr="001B274E" w:rsidRDefault="00F10A9D">
            <w:pPr>
              <w:pStyle w:val="a7"/>
            </w:pPr>
            <w:r w:rsidRPr="001B274E">
              <w:t>5.у6. Проведение работы по обеспечению внутреннего контроля качества и безопасности медицинской деятельности.</w:t>
            </w:r>
          </w:p>
          <w:p w:rsidR="00F10A9D" w:rsidRPr="001B274E" w:rsidRDefault="00F10A9D">
            <w:pPr>
              <w:pStyle w:val="a7"/>
            </w:pPr>
            <w:r w:rsidRPr="001B274E">
              <w:t>5.у7. Соблюдение правил внутреннего трудового распорядка, требований пожарной безопасности, охраны труда.</w:t>
            </w:r>
          </w:p>
        </w:tc>
      </w:tr>
      <w:tr w:rsidR="00F10A9D" w:rsidRPr="001B274E">
        <w:tc>
          <w:tcPr>
            <w:tcW w:w="8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13" w:name="sub_1066"/>
            <w:r w:rsidRPr="001B274E">
              <w:lastRenderedPageBreak/>
              <w:t>6</w:t>
            </w:r>
            <w:bookmarkEnd w:id="13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ПК-6. Способен оказывать медицинскую помощь в экстренной форме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6.з1. Принципы и методы оказания медицинской помощи в экстренной форме в соответствии с нормативными правовыми актами и </w:t>
            </w:r>
            <w:hyperlink r:id="rId18" w:history="1">
              <w:r w:rsidRPr="001B274E">
                <w:rPr>
                  <w:rStyle w:val="a4"/>
                </w:rPr>
                <w:t>клиническими рекомендациями</w:t>
              </w:r>
            </w:hyperlink>
            <w:r w:rsidRPr="001B274E">
              <w:t>.</w:t>
            </w:r>
          </w:p>
          <w:p w:rsidR="00F10A9D" w:rsidRPr="001B274E" w:rsidRDefault="00F10A9D">
            <w:pPr>
              <w:pStyle w:val="a7"/>
            </w:pPr>
            <w:r w:rsidRPr="001B274E">
              <w:t>6.з2. Клинические признаки состояний, требующих оказания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</w:t>
            </w:r>
            <w:r w:rsidRPr="001B274E">
              <w:lastRenderedPageBreak/>
              <w:t xml:space="preserve">поражающими факторами, воздействием излучения; отравлениях; укусах или </w:t>
            </w:r>
            <w:proofErr w:type="spellStart"/>
            <w:r w:rsidRPr="001B274E">
              <w:t>ужаливаниях</w:t>
            </w:r>
            <w:proofErr w:type="spellEnd"/>
            <w:r w:rsidRPr="001B274E"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F10A9D" w:rsidRPr="001B274E" w:rsidRDefault="00F10A9D">
            <w:pPr>
              <w:pStyle w:val="a7"/>
            </w:pPr>
            <w:r w:rsidRPr="001B274E">
              <w:t>6.з5.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6.з6. Алгоритм обращения в службы спасения, в том числе вызова выездной бригады скорой медицинской помощи.</w:t>
            </w:r>
          </w:p>
          <w:p w:rsidR="00F10A9D" w:rsidRPr="001B274E" w:rsidRDefault="00F10A9D">
            <w:pPr>
              <w:pStyle w:val="a7"/>
            </w:pPr>
            <w:r w:rsidRPr="001B274E">
              <w:t>6.з7. Принципы действия приборов для наружной электроимпульсной терапии (</w:t>
            </w:r>
            <w:proofErr w:type="spellStart"/>
            <w:r w:rsidRPr="001B274E">
              <w:t>дефибрилляции</w:t>
            </w:r>
            <w:proofErr w:type="spellEnd"/>
            <w:r w:rsidRPr="001B274E">
              <w:t>).</w:t>
            </w:r>
          </w:p>
          <w:p w:rsidR="00F10A9D" w:rsidRPr="001B274E" w:rsidRDefault="00F10A9D">
            <w:pPr>
              <w:pStyle w:val="a7"/>
            </w:pPr>
            <w:r w:rsidRPr="001B274E">
              <w:t>6.з8. Правила выполнения наружной электроимпульсной терапии (</w:t>
            </w:r>
            <w:proofErr w:type="spellStart"/>
            <w:r w:rsidRPr="001B274E">
              <w:t>дефибрилляции</w:t>
            </w:r>
            <w:proofErr w:type="spellEnd"/>
            <w:r w:rsidRPr="001B274E">
              <w:t>) с использованием автоматического наружного дефибриллятора.</w:t>
            </w:r>
          </w:p>
          <w:p w:rsidR="00F10A9D" w:rsidRPr="001B274E" w:rsidRDefault="00F10A9D">
            <w:pPr>
              <w:pStyle w:val="a7"/>
            </w:pPr>
            <w:r w:rsidRPr="001B274E">
              <w:t>6.з9. Медицинские показания и медицинские противопоказания к проведению реанимационных мероприятий.</w:t>
            </w:r>
          </w:p>
          <w:p w:rsidR="00F10A9D" w:rsidRPr="001B274E" w:rsidRDefault="00F10A9D">
            <w:pPr>
              <w:pStyle w:val="a7"/>
            </w:pPr>
            <w:r w:rsidRPr="001B274E">
              <w:t>6.з10. Правила проведения базовой сердечно-легочной реанимации.</w:t>
            </w:r>
          </w:p>
          <w:p w:rsidR="00F10A9D" w:rsidRPr="001B274E" w:rsidRDefault="00F10A9D">
            <w:pPr>
              <w:pStyle w:val="a7"/>
            </w:pPr>
            <w:r w:rsidRPr="001B274E">
              <w:t>6.з11. Методы обеспечения проходимости дыхательных путей.</w:t>
            </w:r>
          </w:p>
          <w:p w:rsidR="00F10A9D" w:rsidRPr="001B274E" w:rsidRDefault="00F10A9D">
            <w:pPr>
              <w:pStyle w:val="a7"/>
            </w:pPr>
            <w:r w:rsidRPr="001B274E">
              <w:t>6.з12. Правила остановки наружных кровотечений.</w:t>
            </w:r>
          </w:p>
          <w:p w:rsidR="00F10A9D" w:rsidRPr="001B274E" w:rsidRDefault="00F10A9D">
            <w:pPr>
              <w:pStyle w:val="a7"/>
            </w:pPr>
            <w:r w:rsidRPr="001B274E">
              <w:t>6.з13. Правила наложения повязок при оказании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1B274E">
              <w:t>ужаливаниях</w:t>
            </w:r>
            <w:proofErr w:type="spellEnd"/>
            <w:r w:rsidRPr="001B274E">
              <w:t xml:space="preserve"> </w:t>
            </w:r>
            <w:r w:rsidRPr="001B274E">
              <w:lastRenderedPageBreak/>
              <w:t>ядовитых животных; проведения термоизоляции и согревания при воздействии низких температур.</w:t>
            </w:r>
          </w:p>
          <w:p w:rsidR="00F10A9D" w:rsidRPr="001B274E" w:rsidRDefault="00F10A9D">
            <w:pPr>
              <w:pStyle w:val="a7"/>
            </w:pPr>
            <w:r w:rsidRPr="001B274E">
              <w:t>6.з15. Методы иммобилизации с использованием медицинских изделий и подручных средств.</w:t>
            </w:r>
          </w:p>
          <w:p w:rsidR="00F10A9D" w:rsidRPr="001B274E" w:rsidRDefault="00F10A9D">
            <w:pPr>
              <w:pStyle w:val="a7"/>
            </w:pPr>
            <w:r w:rsidRPr="001B274E">
              <w:t>6.з16. Правила использования средств индивидуальной защиты при оказании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>6.у1. Диагностика состояний, требующих оказания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1B274E">
              <w:t>травмирования</w:t>
            </w:r>
            <w:proofErr w:type="spellEnd"/>
            <w:r w:rsidRPr="001B274E">
              <w:t xml:space="preserve"> пострадавшего (пострадавших).</w:t>
            </w:r>
          </w:p>
          <w:p w:rsidR="00F10A9D" w:rsidRPr="001B274E" w:rsidRDefault="00F10A9D">
            <w:pPr>
              <w:pStyle w:val="a7"/>
            </w:pPr>
            <w:r w:rsidRPr="001B274E">
              <w:t>6.у4. Обеспечение собственной безопасности, в том числе с использованием средств индивидуальной защиты.</w:t>
            </w:r>
          </w:p>
          <w:p w:rsidR="00F10A9D" w:rsidRPr="001B274E" w:rsidRDefault="00F10A9D">
            <w:pPr>
              <w:pStyle w:val="a7"/>
            </w:pPr>
            <w:r w:rsidRPr="001B274E">
              <w:t>6.у5.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помощи,</w:t>
            </w:r>
          </w:p>
          <w:p w:rsidR="00F10A9D" w:rsidRPr="001B274E" w:rsidRDefault="00F10A9D">
            <w:pPr>
              <w:pStyle w:val="a7"/>
            </w:pPr>
            <w:r w:rsidRPr="001B274E">
              <w:t>6.у6. Оценка количества пострадавших.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6.у7.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6.у9. Устранение воздействия повреждающих факторов на пострадавшего.</w:t>
            </w:r>
          </w:p>
          <w:p w:rsidR="00F10A9D" w:rsidRPr="001B274E" w:rsidRDefault="00F10A9D">
            <w:pPr>
              <w:pStyle w:val="a7"/>
            </w:pPr>
            <w:r w:rsidRPr="001B274E">
              <w:t>6.у10. Извлечение пострадавшего из транспортного средства или других труднодоступных мест.</w:t>
            </w:r>
          </w:p>
          <w:p w:rsidR="00F10A9D" w:rsidRPr="001B274E" w:rsidRDefault="00F10A9D">
            <w:pPr>
              <w:pStyle w:val="a7"/>
            </w:pPr>
            <w:r w:rsidRPr="001B274E">
              <w:t>6.у11. Перемещение пострадавшего в безопасное место.</w:t>
            </w:r>
          </w:p>
          <w:p w:rsidR="00F10A9D" w:rsidRPr="001B274E" w:rsidRDefault="00F10A9D">
            <w:pPr>
              <w:pStyle w:val="a7"/>
            </w:pPr>
            <w:r w:rsidRPr="001B274E">
              <w:t>6.у12. Обеспечение проходимости дыхательных путей при их закупорке инородным телом.</w:t>
            </w:r>
          </w:p>
          <w:p w:rsidR="00F10A9D" w:rsidRPr="001B274E" w:rsidRDefault="00F10A9D">
            <w:pPr>
              <w:pStyle w:val="a7"/>
            </w:pPr>
            <w:r w:rsidRPr="001B274E">
              <w:t>6.у13.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F10A9D" w:rsidRPr="001B274E" w:rsidRDefault="00F10A9D">
            <w:pPr>
              <w:pStyle w:val="a7"/>
            </w:pPr>
            <w:r w:rsidRPr="001B274E">
              <w:t>6.у14.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F10A9D" w:rsidRPr="001B274E" w:rsidRDefault="00F10A9D">
            <w:pPr>
              <w:pStyle w:val="a7"/>
            </w:pPr>
            <w:r w:rsidRPr="001B274E">
              <w:t>6.у15.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F10A9D" w:rsidRPr="001B274E" w:rsidRDefault="00F10A9D">
            <w:pPr>
              <w:pStyle w:val="a7"/>
            </w:pPr>
            <w:r w:rsidRPr="001B274E">
              <w:t>6.у16. Проведение сердечно-легочной реанимации и поддержание проходимости дыхательных путей.</w:t>
            </w:r>
          </w:p>
          <w:p w:rsidR="00F10A9D" w:rsidRPr="001B274E" w:rsidRDefault="00F10A9D">
            <w:pPr>
              <w:pStyle w:val="a7"/>
            </w:pPr>
            <w:r w:rsidRPr="001B274E">
              <w:lastRenderedPageBreak/>
              <w:t>6.у17. Использование автоматического наружного дефибриллятора.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6.у18. Наложение </w:t>
            </w:r>
            <w:proofErr w:type="spellStart"/>
            <w:r w:rsidRPr="001B274E">
              <w:t>окклюзионной</w:t>
            </w:r>
            <w:proofErr w:type="spellEnd"/>
            <w:r w:rsidRPr="001B274E">
              <w:t xml:space="preserve"> (герметизирующей) повязки при ранении грудной клетки.</w:t>
            </w:r>
          </w:p>
          <w:p w:rsidR="00F10A9D" w:rsidRPr="001B274E" w:rsidRDefault="00F10A9D">
            <w:pPr>
              <w:pStyle w:val="a7"/>
            </w:pPr>
            <w:r w:rsidRPr="001B274E">
              <w:t>6.у19. Промывание желудка.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6.у20. 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1B274E">
              <w:t>ужаливаниях</w:t>
            </w:r>
            <w:proofErr w:type="spellEnd"/>
            <w:r w:rsidRPr="001B274E">
              <w:t xml:space="preserve"> ядовитых животных.</w:t>
            </w:r>
          </w:p>
          <w:p w:rsidR="00F10A9D" w:rsidRPr="001B274E" w:rsidRDefault="00F10A9D">
            <w:pPr>
              <w:pStyle w:val="a7"/>
            </w:pPr>
            <w:r w:rsidRPr="001B274E">
              <w:t>6.у21. Проведение термоизоляции и согревания при воздействии низких температур.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1B274E">
              <w:t>аутоиммобилизация</w:t>
            </w:r>
            <w:proofErr w:type="spellEnd"/>
            <w:r w:rsidRPr="001B274E">
              <w:t xml:space="preserve"> или обездвиживание руками травмированных частей тела.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6.у23. Предотвращение дополнительного </w:t>
            </w:r>
            <w:proofErr w:type="spellStart"/>
            <w:r w:rsidRPr="001B274E">
              <w:t>травмирования</w:t>
            </w:r>
            <w:proofErr w:type="spellEnd"/>
            <w:r w:rsidRPr="001B274E">
              <w:t xml:space="preserve"> головы при судорожном приступе, сопровождающемся потерей сознания.</w:t>
            </w:r>
          </w:p>
          <w:p w:rsidR="00F10A9D" w:rsidRPr="001B274E" w:rsidRDefault="00F10A9D">
            <w:pPr>
              <w:pStyle w:val="a7"/>
            </w:pPr>
            <w:r w:rsidRPr="001B274E">
              <w:t>6.у24. Придание и поддержание оптимального положения тела пострадавшего в зависимости от его состояния.</w:t>
            </w:r>
          </w:p>
          <w:p w:rsidR="00F10A9D" w:rsidRPr="001B274E" w:rsidRDefault="00F10A9D">
            <w:pPr>
              <w:pStyle w:val="a7"/>
            </w:pPr>
            <w:r w:rsidRPr="001B274E">
              <w:t>6.у25.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F10A9D" w:rsidRDefault="00F10A9D"/>
    <w:p w:rsidR="00DA306F" w:rsidRDefault="00DA306F">
      <w:pPr>
        <w:ind w:firstLine="0"/>
        <w:jc w:val="left"/>
        <w:sectPr w:rsidR="00DA306F">
          <w:headerReference w:type="default" r:id="rId19"/>
          <w:footerReference w:type="default" r:id="rId20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10A9D" w:rsidRDefault="00F10A9D">
      <w:pPr>
        <w:ind w:firstLine="0"/>
        <w:jc w:val="left"/>
        <w:sectPr w:rsidR="00F10A9D" w:rsidSect="00DA306F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10A9D" w:rsidRDefault="00F10A9D">
      <w:pPr>
        <w:pStyle w:val="1"/>
      </w:pPr>
      <w:bookmarkStart w:id="14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5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4"/>
    <w:p w:rsidR="00F10A9D" w:rsidRDefault="00F10A9D"/>
    <w:p w:rsidR="00F10A9D" w:rsidRDefault="00F10A9D">
      <w:bookmarkStart w:id="15" w:name="sub_1007"/>
      <w:r>
        <w:t>7. Учебный план:</w:t>
      </w:r>
    </w:p>
    <w:bookmarkEnd w:id="15"/>
    <w:p w:rsidR="00F10A9D" w:rsidRDefault="00F10A9D"/>
    <w:p w:rsidR="003B70FB" w:rsidRDefault="003B70F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823"/>
        <w:gridCol w:w="850"/>
        <w:gridCol w:w="851"/>
        <w:gridCol w:w="850"/>
        <w:gridCol w:w="851"/>
      </w:tblGrid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 w:rsidP="003B70FB">
            <w:pPr>
              <w:pStyle w:val="1"/>
            </w:pPr>
            <w:r w:rsidRPr="001B274E">
              <w:t>№</w:t>
            </w:r>
          </w:p>
          <w:p w:rsidR="00B2644A" w:rsidRPr="001B274E" w:rsidRDefault="00B2644A" w:rsidP="003B70FB">
            <w:pPr>
              <w:pStyle w:val="1"/>
            </w:pPr>
            <w:r w:rsidRPr="001B274E">
              <w:t>п/п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  <w:rPr>
                <w:rStyle w:val="a3"/>
                <w:bCs/>
              </w:rPr>
            </w:pPr>
            <w:r w:rsidRPr="001B274E">
              <w:rPr>
                <w:rStyle w:val="a3"/>
                <w:bCs/>
              </w:rPr>
              <w:t>Наименования модулей, тем, разделов практики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097E72" w:rsidRDefault="00B2644A">
            <w:pPr>
              <w:pStyle w:val="a7"/>
              <w:jc w:val="center"/>
              <w:rPr>
                <w:b/>
              </w:rPr>
            </w:pPr>
            <w:r w:rsidRPr="00097E72">
              <w:rPr>
                <w:b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097E72" w:rsidRDefault="00B2644A">
            <w:pPr>
              <w:pStyle w:val="a7"/>
              <w:jc w:val="center"/>
              <w:rPr>
                <w:b/>
              </w:rPr>
            </w:pPr>
            <w:r w:rsidRPr="00097E72">
              <w:rPr>
                <w:b/>
              </w:rPr>
              <w:t>лекции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097E72" w:rsidRDefault="00B2644A">
            <w:pPr>
              <w:pStyle w:val="a7"/>
              <w:jc w:val="center"/>
              <w:rPr>
                <w:b/>
              </w:rPr>
            </w:pPr>
            <w:r w:rsidRPr="00097E72">
              <w:rPr>
                <w:b/>
              </w:rPr>
              <w:t>практика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097E72" w:rsidRDefault="00B2644A">
            <w:pPr>
              <w:pStyle w:val="a7"/>
              <w:jc w:val="center"/>
              <w:rPr>
                <w:b/>
              </w:rPr>
            </w:pPr>
            <w:r w:rsidRPr="00097E72">
              <w:rPr>
                <w:b/>
              </w:rPr>
              <w:t>аттестация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1"/>
            </w:pPr>
            <w:bookmarkStart w:id="16" w:name="sub_1071"/>
            <w:r w:rsidRPr="001B274E">
              <w:t>1</w:t>
            </w:r>
            <w:bookmarkEnd w:id="16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  <w:rPr>
                <w:b/>
              </w:rPr>
            </w:pPr>
            <w:r w:rsidRPr="001B274E">
              <w:rPr>
                <w:rStyle w:val="a3"/>
                <w:bCs/>
              </w:rPr>
              <w:t>Модуль 1. Актуальные вопросы профессиональной деятельности медицинской сестры врача общей практики (семейного врача), медицинского брата врача общей практики (семейного врача)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17" w:name="sub_10711"/>
            <w:r w:rsidRPr="001B274E">
              <w:t>1.1</w:t>
            </w:r>
            <w:bookmarkEnd w:id="17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Нормативное правовое регулирование вопросов оказания медицинской помощи по общей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18" w:name="sub_10712"/>
            <w:r w:rsidRPr="001B274E">
              <w:t>1.2</w:t>
            </w:r>
            <w:bookmarkEnd w:id="18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Права и должностные обязанности медицинской сестры общей практики, медицинского брата общей практики и находящегося в распоряжении младшего медицинского персонала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19" w:name="sub_10713"/>
            <w:r w:rsidRPr="001B274E">
              <w:t>1.3</w:t>
            </w:r>
            <w:bookmarkEnd w:id="19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Современные принципы ведения медицинской документации и электронного документооборота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0" w:name="sub_10714"/>
            <w:r w:rsidRPr="001B274E">
              <w:t>1.4</w:t>
            </w:r>
            <w:bookmarkEnd w:id="20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Актуальные вопросы общения в профессиональной деятельности медицинской сестры врача общей практики (семейного врача), медицинского брата врача общей практики (семейного врача)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1" w:name="sub_10715"/>
            <w:r w:rsidRPr="001B274E">
              <w:t>1.5</w:t>
            </w:r>
            <w:bookmarkEnd w:id="21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Обеспечение инфекционной безопасности в медицинской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2" w:name="sub_10716"/>
            <w:r w:rsidRPr="001B274E">
              <w:t>1.6</w:t>
            </w:r>
            <w:bookmarkEnd w:id="22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Обращение с медицинскими отходами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1"/>
            </w:pPr>
            <w:bookmarkStart w:id="23" w:name="sub_1072"/>
            <w:r w:rsidRPr="001B274E">
              <w:t>2</w:t>
            </w:r>
            <w:bookmarkEnd w:id="23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rPr>
                <w:rStyle w:val="a3"/>
                <w:bCs/>
              </w:rPr>
              <w:t>Модуль 2. Современные аспекты оказания первичной доврачебной медико-санитарной помощи по общей практике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1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4" w:name="sub_10721"/>
            <w:r w:rsidRPr="001B274E">
              <w:t>2.1</w:t>
            </w:r>
            <w:bookmarkEnd w:id="24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Общий уход за пациентом с учетом возрастных особенностей пациента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5" w:name="sub_10722"/>
            <w:r w:rsidRPr="001B274E">
              <w:t>2.2</w:t>
            </w:r>
            <w:bookmarkEnd w:id="25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Актуальные вопросы особенностей ухода за новорождёнными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6" w:name="sub_10723"/>
            <w:r w:rsidRPr="001B274E">
              <w:t>2.3</w:t>
            </w:r>
            <w:bookmarkEnd w:id="26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Современные технологии выполнения медицинских услуг, манипуляций и процедур сестринского ухода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7" w:name="sub_10724"/>
            <w:r w:rsidRPr="001B274E">
              <w:t>2.4</w:t>
            </w:r>
            <w:bookmarkEnd w:id="27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Подготовка пациентов, медицинских изделий к лечебным и (или) диагностическим медицинским вмешательствам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8" w:name="sub_10725"/>
            <w:r w:rsidRPr="001B274E">
              <w:t>2.5</w:t>
            </w:r>
            <w:bookmarkEnd w:id="28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Актуальные вопросы обращения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29" w:name="sub_10726"/>
            <w:r w:rsidRPr="001B274E">
              <w:t>2.6</w:t>
            </w:r>
            <w:bookmarkEnd w:id="29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Современные методы медицинской реабилитации при заболеваниях и (или) состояниях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0" w:name="sub_10727"/>
            <w:r w:rsidRPr="001B274E">
              <w:t>2.7</w:t>
            </w:r>
            <w:bookmarkEnd w:id="30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Особенности сестринского ухода при работе со взрослыми и детьми с заболеваниями терапевтического профиля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1" w:name="sub_10728"/>
            <w:r w:rsidRPr="001B274E">
              <w:lastRenderedPageBreak/>
              <w:t>2.8</w:t>
            </w:r>
            <w:bookmarkEnd w:id="31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Особенности сестринского ухода при работе со взрослыми и детьми с заболеваниями хирургического профиля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2" w:name="sub_10729"/>
            <w:r w:rsidRPr="001B274E">
              <w:t>2.9</w:t>
            </w:r>
            <w:bookmarkEnd w:id="32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Особенности сестринского ухода при работе с женщинами в период беременности, в послеродовом периоде, после прерывания беременности, при гинекологических заболеваниях, доброкачественных диффузных изменениях молочных желез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3" w:name="sub_107210"/>
            <w:r w:rsidRPr="001B274E">
              <w:t>2.10</w:t>
            </w:r>
            <w:bookmarkEnd w:id="33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Актуальные вопросы оказания паллиативной медицинской помощи взрослым и детям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4" w:name="sub_107211"/>
            <w:r w:rsidRPr="001B274E">
              <w:t>2.11</w:t>
            </w:r>
            <w:bookmarkEnd w:id="34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Здоровый образ жизни и профилактика заболеваний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5" w:name="sub_107212"/>
            <w:r w:rsidRPr="001B274E">
              <w:t>2.12</w:t>
            </w:r>
            <w:bookmarkEnd w:id="35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 xml:space="preserve">Промежуточная аттестация по </w:t>
            </w:r>
            <w:hyperlink w:anchor="sub_1072" w:history="1">
              <w:r w:rsidRPr="001B274E">
                <w:rPr>
                  <w:rStyle w:val="a4"/>
                </w:rPr>
                <w:t>модулю 2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1"/>
            </w:pPr>
            <w:bookmarkStart w:id="36" w:name="sub_1073"/>
            <w:r w:rsidRPr="001B274E">
              <w:t>3</w:t>
            </w:r>
            <w:bookmarkEnd w:id="36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rPr>
                <w:rStyle w:val="a3"/>
                <w:bCs/>
              </w:rP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bookmarkStart w:id="37" w:name="sub_10731"/>
            <w:r w:rsidRPr="001B274E">
              <w:t>3.1</w:t>
            </w:r>
            <w:bookmarkEnd w:id="37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Оказание медицинской помощи в экстренной форме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0</w:t>
            </w:r>
          </w:p>
        </w:tc>
      </w:tr>
      <w:tr w:rsidR="00B2644A" w:rsidRPr="001B274E" w:rsidTr="00097E72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1"/>
            </w:pPr>
            <w:bookmarkStart w:id="38" w:name="sub_1074"/>
            <w:r w:rsidRPr="001B274E">
              <w:t>4</w:t>
            </w:r>
            <w:bookmarkEnd w:id="38"/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rPr>
                <w:rStyle w:val="a3"/>
                <w:bCs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2644A" w:rsidRPr="001B274E" w:rsidRDefault="00B2644A">
            <w:pPr>
              <w:pStyle w:val="a7"/>
              <w:jc w:val="center"/>
              <w:rPr>
                <w:b/>
              </w:rPr>
            </w:pPr>
            <w:r w:rsidRPr="001B274E">
              <w:rPr>
                <w:b/>
              </w:rPr>
              <w:t>4</w:t>
            </w:r>
          </w:p>
        </w:tc>
      </w:tr>
      <w:tr w:rsidR="00B2644A" w:rsidRPr="001B274E" w:rsidTr="00097E72">
        <w:tc>
          <w:tcPr>
            <w:tcW w:w="6663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9"/>
            </w:pPr>
            <w:r w:rsidRPr="001B274E">
              <w:t>Итого часов (трудоемкость)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144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44A" w:rsidRPr="001B274E" w:rsidRDefault="00B2644A">
            <w:pPr>
              <w:pStyle w:val="a7"/>
              <w:jc w:val="center"/>
            </w:pPr>
            <w:r w:rsidRPr="001B274E">
              <w:t>5</w:t>
            </w:r>
          </w:p>
        </w:tc>
      </w:tr>
    </w:tbl>
    <w:p w:rsidR="00F10A9D" w:rsidRDefault="00F10A9D"/>
    <w:p w:rsidR="00F10A9D" w:rsidRDefault="00F10A9D">
      <w:pPr>
        <w:pStyle w:val="1"/>
      </w:pPr>
      <w:bookmarkStart w:id="39" w:name="sub_1400"/>
      <w:r>
        <w:t>IV. Рабочие программы модулей</w:t>
      </w:r>
      <w:r>
        <w:rPr>
          <w:vertAlign w:val="superscript"/>
        </w:rPr>
        <w:t> </w:t>
      </w:r>
      <w:hyperlink w:anchor="sub_6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39"/>
    <w:p w:rsidR="00F10A9D" w:rsidRDefault="00F10A9D"/>
    <w:p w:rsidR="00F10A9D" w:rsidRDefault="00F10A9D">
      <w:bookmarkStart w:id="40" w:name="sub_1008"/>
      <w:r>
        <w:t>8. Рабочие программы модулей:</w:t>
      </w:r>
    </w:p>
    <w:bookmarkEnd w:id="40"/>
    <w:p w:rsidR="00F10A9D" w:rsidRDefault="00F10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9"/>
        <w:gridCol w:w="2524"/>
        <w:gridCol w:w="5095"/>
        <w:gridCol w:w="1609"/>
      </w:tblGrid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№</w:t>
            </w:r>
          </w:p>
          <w:p w:rsidR="00F10A9D" w:rsidRPr="001B274E" w:rsidRDefault="00F10A9D">
            <w:pPr>
              <w:pStyle w:val="a7"/>
              <w:jc w:val="center"/>
            </w:pPr>
            <w:r w:rsidRPr="001B274E">
              <w:t>п/п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Наименование модулей, тем, разделов практики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Содержание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Коды формируемых компетенций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1"/>
            </w:pPr>
            <w:bookmarkStart w:id="41" w:name="sub_1081"/>
            <w:r w:rsidRPr="001B274E">
              <w:t>1</w:t>
            </w:r>
            <w:bookmarkEnd w:id="41"/>
          </w:p>
        </w:tc>
        <w:tc>
          <w:tcPr>
            <w:tcW w:w="92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rPr>
                <w:rStyle w:val="a3"/>
                <w:bCs/>
              </w:rPr>
              <w:t>Модуль 1. Актуальные вопросы профессиональной деятельности медицинской сестры врача общей практики (семейного врача), медицинского брата врача общей практики (семейного врача)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2" w:name="sub_10811"/>
            <w:r w:rsidRPr="001B274E">
              <w:t>1.1</w:t>
            </w:r>
            <w:bookmarkEnd w:id="42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Нормативное правовое регулирование вопросов оказания медицинской помощи по общей практике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Действующие нормативные правовые акты, регламентирующие оказание медицинской помощи населению, в том числе по профилю "общая практика". Современные </w:t>
            </w:r>
            <w:hyperlink r:id="rId21" w:history="1">
              <w:r w:rsidRPr="001B274E">
                <w:rPr>
                  <w:rStyle w:val="a4"/>
                </w:rPr>
                <w:t>клинические рекомендации</w:t>
              </w:r>
            </w:hyperlink>
            <w:r w:rsidRPr="001B274E">
              <w:t xml:space="preserve"> при оказании медицинской помощи. Современные принципы экономики здравоохранения. </w:t>
            </w:r>
            <w:hyperlink r:id="rId22" w:history="1">
              <w:r w:rsidRPr="001B274E">
                <w:rPr>
                  <w:rStyle w:val="a4"/>
                </w:rPr>
                <w:t>Программа</w:t>
              </w:r>
            </w:hyperlink>
            <w:r w:rsidRPr="001B274E">
              <w:t xml:space="preserve"> государственных гарантий бесплатного оказания гражданам медицинской помощи. Актуальные вопросы профилактики коррупции в здравоохранении.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ПК-2, ПК-3, ПК-4,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3" w:name="sub_10812"/>
            <w:r w:rsidRPr="001B274E">
              <w:t>1.2</w:t>
            </w:r>
            <w:bookmarkEnd w:id="43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 xml:space="preserve">Права и должностные обязанности медицинской сестры общей практики, медицинского брата общей практики и находящегося в распоряжении младшего </w:t>
            </w:r>
            <w:r w:rsidRPr="001B274E">
              <w:lastRenderedPageBreak/>
              <w:t>медицинского персонала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 xml:space="preserve">Права медицинской сестры общей практики, медицинского брата общей практики. Актуальные должностные обязанности медицинской сестры общей практики, медицинского брата общей практики и находящегося в распоряжении младшего медицинского персонала. Современные методы организации и контроля выполнения должностных обязанностей младшим </w:t>
            </w:r>
            <w:r w:rsidRPr="001B274E">
              <w:lastRenderedPageBreak/>
              <w:t>медицинским персоналом, находящимся в распоряжении медицинской сестры общей практики, медицинского брата общей практики. Внутренний контроль качества и безопасности медицинской деятельности в работе медицинской сестры общей практики, медицинского брата общей практики.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9"/>
            </w:pPr>
            <w:r w:rsidRPr="001B274E">
              <w:lastRenderedPageBreak/>
              <w:t>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4" w:name="sub_10813"/>
            <w:r w:rsidRPr="001B274E">
              <w:t>1.3</w:t>
            </w:r>
            <w:bookmarkEnd w:id="44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Современные принципы ведения медицинской документации и электронного документооборота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Актуальные виды медицинской документации в медицинских организациях, оказывающих медицинскую помощь в амбулаторных условиях, условиях дневного стационара. Унифицированные формы медицинской документации. Архивация документов. Современные системные программные продукты и пакеты прикладных программ в области профессиональной деятельности. Современные принципы электронного документооборота. </w:t>
            </w:r>
            <w:hyperlink r:id="rId23" w:history="1">
              <w:r w:rsidRPr="001B274E">
                <w:rPr>
                  <w:rStyle w:val="a4"/>
                </w:rPr>
                <w:t>Электронная подпись</w:t>
              </w:r>
            </w:hyperlink>
            <w:r w:rsidRPr="001B274E">
              <w:t>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Актуальные вопросы защиты персональных данных пациентов и сведений, составляющих врачебную тайну.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5" w:name="sub_10814"/>
            <w:r w:rsidRPr="001B274E">
              <w:t>1.4</w:t>
            </w:r>
            <w:bookmarkEnd w:id="45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Актуальные вопросы общения в профессиональной деятельности медицинской сестры общей практики, медицинского брата общей практики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Этика и деонтология в профессиональной деятельности. Эффективные коммуникации в коллективе. Современные принципы управления персоналом. Эффективные коммуникации с пациентами. Понятие "психологический климат". Общение как основной критерий создания благоприятного психологического климата в медицинской организации. Актуальные вопросы значимости и влияния благоприятного психологического микроклимата в улучшении состояния пациентов.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Современные принципы психологии общения с пациентами, находящимися в терминальной стадии заболевания, способы оказания психологической поддержки родственникам (законным представителям).</w:t>
            </w:r>
          </w:p>
          <w:p w:rsidR="00197D12" w:rsidRPr="001B274E" w:rsidRDefault="00197D12" w:rsidP="00197D12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ПК-2, ПК-4,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6" w:name="sub_10815"/>
            <w:r w:rsidRPr="001B274E">
              <w:lastRenderedPageBreak/>
              <w:t>1.5</w:t>
            </w:r>
            <w:bookmarkEnd w:id="46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Обеспечение инфекционной безопасности в медицинской организации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Современные подходы и методы многоуровневой профилактики инфекций, связанных с оказанием медицинской помощи. Современные принципы асептики и антисептики. Методы обработки рук медицинских работников. Методы дезинфекции. </w:t>
            </w:r>
            <w:proofErr w:type="spellStart"/>
            <w:r w:rsidRPr="001B274E">
              <w:t>Предстерилизационная</w:t>
            </w:r>
            <w:proofErr w:type="spellEnd"/>
            <w:r w:rsidRPr="001B274E">
              <w:t xml:space="preserve"> очистка и стерилизация медицинских изделий. Методы контроля качества дезинфекции, </w:t>
            </w:r>
            <w:proofErr w:type="spellStart"/>
            <w:r w:rsidRPr="001B274E">
              <w:t>предстерилизационной</w:t>
            </w:r>
            <w:proofErr w:type="spellEnd"/>
            <w:r w:rsidRPr="001B274E">
              <w:t xml:space="preserve"> очистки и стерилизации медицинских изделий. Актуальные санитарно-эпидемиологические требования к организациям, осуществляющим медицинскую деятельность. Классы чистоты помещений, виды уборок. Современные методы обеззараживания воздуха и поверхностей. Контроль санитарного состояния мест хранения личных вещей пациентов. Санитарная обработка пациента.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ПК-3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7" w:name="sub_10816"/>
            <w:r w:rsidRPr="001B274E">
              <w:t>1.6</w:t>
            </w:r>
            <w:bookmarkEnd w:id="47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Обращение с медицинскими отходами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Понятие "медицинские отходы",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Современные аспекты правил обращения с медицинскими отходами. Актуальные вопросы организации системы сбора и утилизации медицинских отходов в медицинских организациях. Тара для сбора медицинских отходов. Актуальные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9"/>
            </w:pPr>
            <w:r w:rsidRPr="001B274E">
              <w:t>ПК-3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1"/>
            </w:pPr>
            <w:bookmarkStart w:id="48" w:name="sub_1082"/>
            <w:r w:rsidRPr="001B274E">
              <w:t>2</w:t>
            </w:r>
            <w:bookmarkEnd w:id="48"/>
          </w:p>
        </w:tc>
        <w:tc>
          <w:tcPr>
            <w:tcW w:w="92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rPr>
                <w:rStyle w:val="a3"/>
                <w:bCs/>
              </w:rPr>
              <w:t>Модуль 2. Современные аспекты оказания первичной доврачебной медико-санитарной помощи по общей практике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49" w:name="sub_10821"/>
            <w:r w:rsidRPr="001B274E">
              <w:t>2.1</w:t>
            </w:r>
            <w:bookmarkEnd w:id="49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Общий уход за пациентом с учетом возрастных особенностей пациента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Современные принципы теории и практики сестринского дела. Современные методы определения функциональной активности и самостоятельности пациентов в самообслуживании, передвижении, общении, определения потребности в посторонней помощи и сестринском уходе. Актуальные вопросы эргономики в сестринской практике. Личная гигиена тяжелобольного пациента. Организация питания пациентов в медицинской организации, особенности </w:t>
            </w:r>
            <w:r w:rsidRPr="001B274E">
              <w:lastRenderedPageBreak/>
              <w:t>лечебного питания. Объективное сестринское обследование пациента: антропометрия, оценка сознания, положения в постели, двигательной активности, артериального давления, пульса, частоты дыхательных движений, температуры тела. Актуальные правила измерения и интерпретации данных обследования пациентов.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lastRenderedPageBreak/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0" w:name="sub_10822"/>
            <w:r w:rsidRPr="001B274E">
              <w:t>2.2</w:t>
            </w:r>
            <w:bookmarkEnd w:id="50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Актуальные вопросы особенностей ухода за новорождёнными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Уход за новорожденными, осмотр и оценка состояния детей. Современные технологии выполнения медицинских вмешательств по уходу за новорожденными. Правила выполнения медицинских вмешательств новорожденным.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1" w:name="sub_10823"/>
            <w:r w:rsidRPr="001B274E">
              <w:t>2.3</w:t>
            </w:r>
            <w:bookmarkEnd w:id="51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Современные технологии выполнения медицинских услуг, манипуляций и процедур сестринского ухода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Современные технологии выполнения медицинских вмешательств сестринского ухода, особенности сестринского ухода с учетом заболеваний и (или) состояний, возраста пациентов. Правила выполнения медицинских вмешательств при оказании медицинской помощи пациенту.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2" w:name="sub_10824"/>
            <w:r w:rsidRPr="001B274E">
              <w:t>2.4</w:t>
            </w:r>
            <w:bookmarkEnd w:id="52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Подготовка пациентов, медицинских изделий к лечебным и (или) диагностическим медицинским вмешательствам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Актуальные правила и порядок подготовки пациентов к медицинским вмешательствам. Современные медицинские изделия, применяемые для проведения лечебных и (или) диагностических медицинских вмешательств. Требования к условиям забора, хранения и транспортировки биологического материала пациентов. Участие медицинской сестры общей практики, медицинского брата общей практики в подготовке взрослых пациентов к исследованиям. Проведение динамического наблюдения за состоянием пациентов во время проведения лечебных и (или) диагностических медицинских вмешательств.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3" w:name="sub_10825"/>
            <w:r w:rsidRPr="001B274E">
              <w:t>2.5</w:t>
            </w:r>
            <w:bookmarkEnd w:id="53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Актуальные вопросы обращения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Современные принципы клинической фармакологии, виды лекарственных форм, способы и правила введения лекарственных препаратов, </w:t>
            </w:r>
            <w:proofErr w:type="spellStart"/>
            <w:r w:rsidRPr="001B274E">
              <w:t>инфузионных</w:t>
            </w:r>
            <w:proofErr w:type="spellEnd"/>
            <w:r w:rsidRPr="001B274E">
              <w:t xml:space="preserve"> сред, побочные действия, нежелательные реакции и осложнения. Меры профилактики и оказания медицинской помощи в неотложной форме. Актуальные вопросы порядка и правил учета, хранения и применения лекарственных препаратов, этилового спирта, спиртсодержащих препаратов, </w:t>
            </w:r>
            <w:proofErr w:type="spellStart"/>
            <w:r w:rsidRPr="001B274E">
              <w:t>инфузионных</w:t>
            </w:r>
            <w:proofErr w:type="spellEnd"/>
            <w:r w:rsidRPr="001B274E">
              <w:t xml:space="preserve"> сред, медицинских изделий, специализированных продуктов лечебного питания. Требования к маркировке лекарственных препаратов. Актуальные </w:t>
            </w:r>
            <w:r w:rsidRPr="001B274E">
              <w:lastRenderedPageBreak/>
              <w:t>правила оформления сестринской документации по учёту, хранению и применению лекарственных препаратов. Порядок утилизации неиспользованных или испорченных лекарственных препаратов.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lastRenderedPageBreak/>
              <w:t>ПК-1, ПК-2,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4" w:name="sub_10826"/>
            <w:r w:rsidRPr="001B274E">
              <w:t>2.6</w:t>
            </w:r>
            <w:bookmarkEnd w:id="54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Современные методы медицинской реабилитации при заболеваниях и (или) состояниях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Понятие медицинской реабилитации. Виды медицинской реабилитации. Современные мероприятия по медицинской реабилитации. Медицинские показания, медицинские противопоказания, возможные осложнения мероприятий по медицинской реабилитации. Актуальные вопросы сестринской деятельности в осуществлении мероприятий по медицинской реабилитации.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5" w:name="sub_10827"/>
            <w:r w:rsidRPr="001B274E">
              <w:t>2.7</w:t>
            </w:r>
            <w:bookmarkEnd w:id="55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Особенности сестринского ухода при работе со взрослыми и детьми с заболеваниями терапевтического профиля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Актуальные вопросы сестринского ухода за взрослыми и детьми при заболеваниях органов дыхательной системы, сердечно-сосудистой системы, желудочно-кишечного тракта, мочевыделительной системы, эндокринной системы, опорно-двигательного аппарата, кожи, при заболеваниях крови и органов кроветворения, глаз и придаточного аппарата, нервной системы. Сестринский уход за пациентами с психическими заболеваниями: этиология и способствующие факторы, клинические проявления, проблемы пациентов, возможные осложнения. Клинические признаки внезапных обострений хронических заболеваний, правила оказания неотложной помощи.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6" w:name="sub_10828"/>
            <w:r w:rsidRPr="001B274E">
              <w:t>2.8</w:t>
            </w:r>
            <w:bookmarkEnd w:id="56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Особенности сестринского ухода при работе со взрослыми и детьми с заболеваниями хирургического профиля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Современные особенности работы медицинской сестры при уходе за пациентами с заболеваниями хирургического профиля. Правила </w:t>
            </w:r>
            <w:proofErr w:type="spellStart"/>
            <w:r w:rsidRPr="001B274E">
              <w:t>ассистирования</w:t>
            </w:r>
            <w:proofErr w:type="spellEnd"/>
            <w:r w:rsidRPr="001B274E">
              <w:t xml:space="preserve"> врачу. Современные виды обезболивания. Послеоперационный период. Местная хирургическая патология. Раны. Хирургические швы, накладываемые на рану. Актуальные вопросы сестринского ухода за пациентами с гнойными ранами. Дренирование, способы дренирования, возможные осложнения. Десмургия. Современный хирургический инструментарий. Сосудистые патологии в хирургии. Воспалительные заболевания органов брюшной полости. </w:t>
            </w:r>
            <w:proofErr w:type="spellStart"/>
            <w:r w:rsidRPr="001B274E">
              <w:t>Невоспалительные</w:t>
            </w:r>
            <w:proofErr w:type="spellEnd"/>
            <w:r w:rsidRPr="001B274E">
              <w:t xml:space="preserve"> заболевания органов брюшной полости. Клинические признаки внезапных обострений хронических заболеваний, правила оказания неотложной помощи.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7" w:name="sub_10829"/>
            <w:r w:rsidRPr="001B274E">
              <w:t>2.9</w:t>
            </w:r>
            <w:bookmarkEnd w:id="57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 xml:space="preserve">Особенности </w:t>
            </w:r>
            <w:r w:rsidRPr="001B274E">
              <w:lastRenderedPageBreak/>
              <w:t>сестринского ухода при работе с женщинами в период беременности, в послеродовом периоде, после прерывания беременности, при гинекологических заболеваниях, доброкачественных диффузных изменениях молочных желез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lastRenderedPageBreak/>
              <w:t xml:space="preserve">Актуальные вопросы сестринского ухода за </w:t>
            </w:r>
            <w:r w:rsidRPr="001B274E">
              <w:lastRenderedPageBreak/>
              <w:t>женщинами до беременности, во время беременности и в послеродовом периоде с учетом возрастных анатомо-физиологических особенностей, групп риска заболеваний органов репродуктивной системы. Методы диагностики, правила и порядок подготовки пациента к диагностическим процедурам. Особенности лечебного питания, физической активности, режима сна при беременности. Современные аспекты сестринского ухода за женщинами с гинекологическими заболеваниями и доброкачественными диффузными изменениями молочных желез. Медицинская реабилитация. Клинические признаки внезапных обострений хронических заболеваний, правила оказания неотложной помощи.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lastRenderedPageBreak/>
              <w:t xml:space="preserve">ПК-1, ПК-3, </w:t>
            </w:r>
            <w:r w:rsidRPr="001B274E">
              <w:lastRenderedPageBreak/>
              <w:t>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8" w:name="sub_108210"/>
            <w:r w:rsidRPr="001B274E">
              <w:lastRenderedPageBreak/>
              <w:t>2.10</w:t>
            </w:r>
            <w:bookmarkEnd w:id="58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Актуальные вопросы оказания паллиативной медицинской помощи взрослым и детям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Современные особенности сестринского ухода при оказании паллиативной медицинской помощи пациентам с различными заболеваниями и (или) состояниями. Современные методы, приемы, средства оценки интенсивности и контроля болевого синдрома у пациентов. Виды боли. Оценка интенсивности и характера болевого синдрома с использованием шкал оценки боли. Психология общения с пациентами, находящимися в терминальной стадии заболевания, современные способы оказания психологической поддержки пациентам и их родственникам (законным представителям). Обучение родственников пациентов (законных представителей) и лиц, осуществляющих уход, правилам и способам ухода за пациентами в терминальной стадии заболевания. Методика оказания психологической поддержки пациенту в терминальной стадии болезни и его родственникам (законным представителям).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ПК-2, ПК-3,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59" w:name="sub_108211"/>
            <w:r w:rsidRPr="001B274E">
              <w:t>2.11</w:t>
            </w:r>
            <w:bookmarkEnd w:id="59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Здоровый образ жизни и профилактика заболеваний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Определение понятия "здоровье". Современные факторы, влияющие на формирование здоровья. Актуальные принципы здорового образа жизни. Основные факторы риска возникновения заболеваний. Актуальные вопросы санитарно-гигиенического просвещения взрослого и детского населения. Участие медицинской сестры общей практики, медицинского брата общей практики в реализации программ здорового образа жизни, работе школ здоровья. Актуальные методы профилактики неинфекционных заболеваний. </w:t>
            </w:r>
            <w:r w:rsidRPr="001B274E">
              <w:lastRenderedPageBreak/>
              <w:t>Виды медицинских осмотров, правила и порядок их проведения. Актуальные вопросы диспансеризации населения и диспансерного наблюдения. Профилактика инфекционных заболеваний. Иммунопрофилактика.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9"/>
            </w:pPr>
            <w:r w:rsidRPr="001B274E">
              <w:lastRenderedPageBreak/>
              <w:t>ПК-4,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60" w:name="sub_108212"/>
            <w:r w:rsidRPr="001B274E">
              <w:t>2.12</w:t>
            </w:r>
            <w:bookmarkEnd w:id="60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 xml:space="preserve">Промежуточная аттестация по </w:t>
            </w:r>
            <w:hyperlink w:anchor="sub_1082" w:history="1">
              <w:r w:rsidRPr="001B274E">
                <w:rPr>
                  <w:rStyle w:val="a4"/>
                </w:rPr>
                <w:t>модулю 2</w:t>
              </w:r>
            </w:hyperlink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 xml:space="preserve">Контроль результатов обучения в рамках освоения тем </w:t>
            </w:r>
            <w:hyperlink w:anchor="sub_10821" w:history="1">
              <w:r w:rsidRPr="001B274E">
                <w:rPr>
                  <w:rStyle w:val="a4"/>
                </w:rPr>
                <w:t>2.1-2.11</w:t>
              </w:r>
            </w:hyperlink>
            <w:r w:rsidRPr="001B274E">
              <w:t>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ПК-1, ПК-2, ПК-3, ПК-4, ПК-5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1"/>
            </w:pPr>
            <w:bookmarkStart w:id="61" w:name="sub_1083"/>
            <w:r w:rsidRPr="001B274E">
              <w:t>3</w:t>
            </w:r>
            <w:bookmarkEnd w:id="61"/>
          </w:p>
        </w:tc>
        <w:tc>
          <w:tcPr>
            <w:tcW w:w="92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9"/>
            </w:pPr>
            <w:r w:rsidRPr="001B274E">
              <w:rPr>
                <w:rStyle w:val="a3"/>
                <w:bCs/>
              </w:rPr>
              <w:t>Модуль 3. Современные технологии оказания медицинской помощи в экстренной форме</w:t>
            </w:r>
          </w:p>
        </w:tc>
      </w:tr>
      <w:tr w:rsidR="00F10A9D" w:rsidRPr="001B274E"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bookmarkStart w:id="62" w:name="sub_10831"/>
            <w:r w:rsidRPr="001B274E">
              <w:t>3.1</w:t>
            </w:r>
            <w:bookmarkEnd w:id="62"/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Оказание медицинской помощи в экстренной форме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</w:pPr>
            <w:r w:rsidRPr="001B274E">
              <w:t>Актуальное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9"/>
            </w:pPr>
            <w:r w:rsidRPr="001B274E">
              <w:t>ПК-6</w:t>
            </w:r>
          </w:p>
        </w:tc>
      </w:tr>
    </w:tbl>
    <w:p w:rsidR="00F10A9D" w:rsidRDefault="00F10A9D"/>
    <w:p w:rsidR="00F10A9D" w:rsidRDefault="00F10A9D">
      <w:pPr>
        <w:pStyle w:val="1"/>
      </w:pPr>
      <w:bookmarkStart w:id="63" w:name="sub_1500"/>
      <w:r>
        <w:t>V. Формы аттестации</w:t>
      </w:r>
      <w:r>
        <w:rPr>
          <w:vertAlign w:val="superscript"/>
        </w:rPr>
        <w:t> </w:t>
      </w:r>
      <w:hyperlink w:anchor="sub_7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63"/>
    <w:p w:rsidR="00F10A9D" w:rsidRDefault="00F10A9D"/>
    <w:p w:rsidR="00F10A9D" w:rsidRDefault="00F10A9D">
      <w:bookmarkStart w:id="64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64"/>
    <w:p w:rsidR="00F10A9D" w:rsidRDefault="00F10A9D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F10A9D" w:rsidRDefault="00F10A9D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F10A9D" w:rsidRDefault="00F10A9D">
      <w:bookmarkStart w:id="65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p w:rsidR="00197D12" w:rsidRDefault="00197D12"/>
    <w:p w:rsidR="005912B3" w:rsidRDefault="005912B3"/>
    <w:p w:rsidR="005912B3" w:rsidRDefault="005912B3">
      <w:bookmarkStart w:id="66" w:name="_GoBack"/>
      <w:bookmarkEnd w:id="66"/>
    </w:p>
    <w:bookmarkEnd w:id="65"/>
    <w:p w:rsidR="00F10A9D" w:rsidRDefault="00F10A9D"/>
    <w:p w:rsidR="00F10A9D" w:rsidRDefault="00F10A9D">
      <w:r>
        <w:rPr>
          <w:rStyle w:val="a3"/>
          <w:bCs/>
        </w:rPr>
        <w:lastRenderedPageBreak/>
        <w:t>Пример тестового задания</w:t>
      </w:r>
    </w:p>
    <w:p w:rsidR="00F10A9D" w:rsidRDefault="00F10A9D">
      <w:r>
        <w:t>Инструкция: Выберите один правильный ответ</w:t>
      </w:r>
    </w:p>
    <w:p w:rsidR="00F10A9D" w:rsidRDefault="00F10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5"/>
        <w:gridCol w:w="4050"/>
        <w:gridCol w:w="1722"/>
        <w:gridCol w:w="1626"/>
      </w:tblGrid>
      <w:tr w:rsidR="00F10A9D" w:rsidRPr="001B274E">
        <w:tc>
          <w:tcPr>
            <w:tcW w:w="2775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Вопрос (задание)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Варианты ответов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Правильный ответ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Коды результатов обучения</w:t>
            </w:r>
          </w:p>
        </w:tc>
      </w:tr>
      <w:tr w:rsidR="00F10A9D" w:rsidRPr="001B274E">
        <w:tc>
          <w:tcPr>
            <w:tcW w:w="27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При внутримышечной инъекции взрослому пациенту игла вводится на глубину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A) 2-3 мм</w:t>
            </w:r>
          </w:p>
          <w:p w:rsidR="00F10A9D" w:rsidRPr="001B274E" w:rsidRDefault="00F10A9D">
            <w:pPr>
              <w:pStyle w:val="a9"/>
            </w:pPr>
            <w:r w:rsidRPr="001B274E">
              <w:t>Б) 10-15 мм</w:t>
            </w:r>
          </w:p>
          <w:p w:rsidR="00F10A9D" w:rsidRPr="001B274E" w:rsidRDefault="00F10A9D">
            <w:pPr>
              <w:pStyle w:val="a9"/>
            </w:pPr>
            <w:r w:rsidRPr="001B274E">
              <w:t>B) 30-40 мм</w:t>
            </w:r>
          </w:p>
          <w:p w:rsidR="00F10A9D" w:rsidRPr="001B274E" w:rsidRDefault="00F10A9D">
            <w:pPr>
              <w:pStyle w:val="a9"/>
            </w:pPr>
            <w:r w:rsidRPr="001B274E">
              <w:t>Г) 5-7 мм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В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1.з6</w:t>
            </w:r>
          </w:p>
        </w:tc>
      </w:tr>
    </w:tbl>
    <w:p w:rsidR="00F10A9D" w:rsidRDefault="00F10A9D"/>
    <w:p w:rsidR="00F10A9D" w:rsidRDefault="00F10A9D">
      <w:r>
        <w:rPr>
          <w:rStyle w:val="a3"/>
          <w:bCs/>
        </w:rPr>
        <w:t>Пример ситуационной задачи</w:t>
      </w:r>
    </w:p>
    <w:p w:rsidR="00F10A9D" w:rsidRDefault="00F10A9D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F10A9D" w:rsidRDefault="00F10A9D"/>
    <w:p w:rsidR="00F10A9D" w:rsidRDefault="00F10A9D">
      <w:r>
        <w:t>Условия</w:t>
      </w:r>
    </w:p>
    <w:p w:rsidR="00F10A9D" w:rsidRDefault="00F10A9D">
      <w:r>
        <w:t>Пациент 32 лет, находясь в условиях круглосуточного стационара в присутствии медицинской сестры разбил зеркало и травмировал у себя нижнюю треть левого предплечья.</w:t>
      </w:r>
    </w:p>
    <w:p w:rsidR="00F10A9D" w:rsidRDefault="00F10A9D">
      <w:r>
        <w:t>Жалобы: боль и кровотечение из раны, сильная слабость, головокружение.</w:t>
      </w:r>
    </w:p>
    <w:p w:rsidR="00F10A9D" w:rsidRDefault="00F10A9D">
      <w:r>
        <w:t>Объективный статус: пациент в сознании, на вопросы отвечает спутанно, дезориентирован в пространстве и времени; кожные покровы и видимые слизистые бледные, холодный липкий пот; частота дыхательных движений 28 в минуту. Пульс на лучевой артерии правой руки частый, слабого наполнения и напряжения.</w:t>
      </w:r>
    </w:p>
    <w:p w:rsidR="00F10A9D" w:rsidRDefault="00F10A9D">
      <w:r>
        <w:t>Область травмы: на нижней трети левого предплечья - резаная рана размером 1 х 3 см с ровными краями. Из раны пульсирующей струей истекает кровь ярко-алого цвета.</w:t>
      </w:r>
    </w:p>
    <w:p w:rsidR="00F10A9D" w:rsidRDefault="00F10A9D"/>
    <w:p w:rsidR="00F10A9D" w:rsidRDefault="00F10A9D">
      <w:r>
        <w:t>Задания</w:t>
      </w:r>
    </w:p>
    <w:p w:rsidR="00F10A9D" w:rsidRDefault="00F10A9D">
      <w:r>
        <w:t>1. Оцените состояние пациента и назовите вид кровотечения.</w:t>
      </w:r>
    </w:p>
    <w:p w:rsidR="00F10A9D" w:rsidRDefault="00F10A9D">
      <w:r>
        <w:t>2. Перечислите действия медицинской сестры на доврачебном этапе при данном кровотечении.</w:t>
      </w:r>
    </w:p>
    <w:p w:rsidR="00F10A9D" w:rsidRDefault="00F10A9D"/>
    <w:p w:rsidR="00F10A9D" w:rsidRDefault="00F10A9D">
      <w:r>
        <w:t>Эталоны ответов</w:t>
      </w:r>
    </w:p>
    <w:p w:rsidR="00F10A9D" w:rsidRDefault="00F10A9D">
      <w:r>
        <w:t xml:space="preserve">1. Состояние пациента тяжелое, имеется угроза жизни вследствие продолжающегося артериального кровотечения и вероятного развития геморрагического шока. Помощь должна быть оказана немедленно. Об артериальном кровотечении свидетельствует пульсирующий характер её истечения, ярко-алый цвет крови, стремительное развитие признаков острой кровопотери (бледность кожных покровов, холодный пот, спутанность сознания, </w:t>
      </w:r>
      <w:proofErr w:type="spellStart"/>
      <w:r>
        <w:t>тахипноэ</w:t>
      </w:r>
      <w:proofErr w:type="spellEnd"/>
      <w:r>
        <w:t>, нитевидный пульс).</w:t>
      </w:r>
    </w:p>
    <w:p w:rsidR="00F10A9D" w:rsidRDefault="00F10A9D">
      <w:r>
        <w:t xml:space="preserve">2. Действия медицинской сестры должны быть быстрыми и последовательными. Необходимо громко и четко позвать на помощь, чтобы привлечь внимание другого персонала. Незамедлительно сообщить дежурному врачу или, в его отсутствие, вызвать бригаду скорой медицинской помощи через третье лицо (санитарку, другую медицинскую сестру), не прерывая оказания помощи. Выполнить временную остановку кровотечения. Приоритетный метод: пальцевое прижатие артерии к кости выше места ранения. Для нижней трети предплечья - прижать плечевую артерию к плечевой кости по внутренней поверхности плеча. Альтернативный (последующий метод): наложение кровоостанавливающего жгута (артериального турникета) выше раны на одежду или подкладку (полотенце, бинт). Обязательно указать время наложения жгута в записке (часы, минуты) и подложить ее под тур жгута. Допустимое время - не более 1 часа. Оценить состояние витальных функций. Уложить пациента в горизонтальное положение с приподнятыми ногами (противошоковая позиция) для улучшения кровоснабжения мозга и сердца. Осуществить профилактику вторичной инфекции. Надеть одноразовые перчатки для обеспечения инфекционной безопасности. После </w:t>
      </w:r>
      <w:r>
        <w:lastRenderedPageBreak/>
        <w:t>остановки кровотечения (или параллельно, если помощь оказывают два человека) наложить на рану асептическую давящую повязку. Обеспечить сохранение жизненно важных функций. Обеспечение венозного доступа: катетеризация периферической вены (на здоровой руке). Мониторинг состояния пациента. Контролировать уровень сознания, цвет кожных покровов, пульс, уровень артериального давления. Согреть пациента (укрыть одеялом). Подготовить и предоставить прибывшему врачу или бригаде скорой медицинской помощи всю необходимую информацию: время происшествия, время и способ остановки кровотечения, проведенные манипуляции, данные о пациенте из медицинской карты пациента, получающего медицинскую помощь в стационарных условиях.</w:t>
      </w:r>
    </w:p>
    <w:p w:rsidR="00F10A9D" w:rsidRDefault="00F10A9D">
      <w:r>
        <w:t xml:space="preserve">Коды результатов обучения: </w:t>
      </w:r>
      <w:proofErr w:type="gramStart"/>
      <w:r>
        <w:t>6.з</w:t>
      </w:r>
      <w:proofErr w:type="gramEnd"/>
      <w:r>
        <w:t>1, 6.з2, 6.з4, 6.з5, 6.з6, 6.з12, 6.з13, 6.з17.</w:t>
      </w:r>
    </w:p>
    <w:p w:rsidR="00F10A9D" w:rsidRDefault="00F10A9D"/>
    <w:p w:rsidR="00F10A9D" w:rsidRDefault="00F10A9D">
      <w:pPr>
        <w:pStyle w:val="1"/>
      </w:pPr>
      <w:bookmarkStart w:id="67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67"/>
    <w:p w:rsidR="00F10A9D" w:rsidRDefault="00F10A9D"/>
    <w:p w:rsidR="00F10A9D" w:rsidRDefault="00F10A9D">
      <w:bookmarkStart w:id="68" w:name="sub_1011"/>
      <w:r>
        <w:t>11. Требования к кадровым условиям реализации Программы:</w:t>
      </w:r>
    </w:p>
    <w:bookmarkEnd w:id="68"/>
    <w:p w:rsidR="00F10A9D" w:rsidRDefault="00F10A9D">
      <w:r>
        <w:t>Реализация Программы обеспечивается работниками организации и (или) лицами, привлекаемыми на иных условиях.</w:t>
      </w:r>
    </w:p>
    <w:p w:rsidR="00F10A9D" w:rsidRDefault="00F10A9D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</w:t>
      </w:r>
      <w:hyperlink r:id="rId24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работников образования", утвержденном </w:t>
      </w:r>
      <w:hyperlink r:id="rId25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 г. № 761н</w:t>
      </w:r>
      <w:r>
        <w:rPr>
          <w:vertAlign w:val="superscript"/>
        </w:rPr>
        <w:t> </w:t>
      </w:r>
      <w:hyperlink w:anchor="sub_101010" w:history="1">
        <w:r>
          <w:rPr>
            <w:rStyle w:val="a4"/>
            <w:vertAlign w:val="superscript"/>
          </w:rPr>
          <w:t>10</w:t>
        </w:r>
      </w:hyperlink>
      <w:r>
        <w:t xml:space="preserve">, или </w:t>
      </w:r>
      <w:hyperlink r:id="rId26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 г. № 1н</w:t>
      </w:r>
      <w:r>
        <w:rPr>
          <w:vertAlign w:val="superscript"/>
        </w:rPr>
        <w:t> </w:t>
      </w:r>
      <w:hyperlink w:anchor="sub_111111" w:history="1">
        <w:r>
          <w:rPr>
            <w:rStyle w:val="a4"/>
            <w:vertAlign w:val="superscript"/>
          </w:rPr>
          <w:t>11</w:t>
        </w:r>
      </w:hyperlink>
      <w:r>
        <w:t xml:space="preserve">, </w:t>
      </w:r>
      <w:hyperlink r:id="rId28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F10A9D" w:rsidRDefault="00F10A9D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F10A9D" w:rsidRDefault="00F10A9D">
      <w:r>
        <w:t>Занятия семинарского типа проводятся в группе обучающихся численностью не более 10 человек.</w:t>
      </w:r>
    </w:p>
    <w:p w:rsidR="00F10A9D" w:rsidRDefault="00F10A9D">
      <w:bookmarkStart w:id="69" w:name="sub_1012"/>
      <w:r>
        <w:t>12. Требования к кадровому обеспечению реализации Программы в части практической подготовки:</w:t>
      </w:r>
    </w:p>
    <w:bookmarkEnd w:id="69"/>
    <w:p w:rsidR="00F10A9D" w:rsidRDefault="00F10A9D">
      <w:r>
        <w:t>Занятия семинарского типа модулей 1 и 2,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F10A9D" w:rsidRDefault="00F10A9D">
      <w:r>
        <w:t>лица со средним медицинским образованием должны иметь аккредитацию по одной из специальностей: "Сестринское дело", "Организация сестринского дела", "Лечебное дело", "Акушерское дело", "Сестринское дело в педиатрии", "Операционное дело", "Анестезиология и реаниматология", "Общая практика", "Скорая и неотложная помощь", осуществлять соответствующую медицинскую деятельность и иметь стаж такой деятельности не менее 3 лет;</w:t>
      </w:r>
    </w:p>
    <w:p w:rsidR="00F10A9D" w:rsidRDefault="00F10A9D">
      <w:r>
        <w:t>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"Акушерство и гинекология", "Анестезиология-реаниматология", "Гастроэнтерология", "Гематология", "Гериатрия", "</w:t>
      </w:r>
      <w:proofErr w:type="spellStart"/>
      <w:r>
        <w:t>Дерматовенерология</w:t>
      </w:r>
      <w:proofErr w:type="spellEnd"/>
      <w:r>
        <w:t>", "Детская кардиология", "Детская онкология", "Детская урология-андрология", "Детская хирургия", "Детская эндокринология", "Инфекционные болезни", "Кардиология", "Клиническая фармакология", "</w:t>
      </w:r>
      <w:proofErr w:type="spellStart"/>
      <w:r>
        <w:t>Колопроктология</w:t>
      </w:r>
      <w:proofErr w:type="spellEnd"/>
      <w:r>
        <w:t xml:space="preserve">", "Лечебное дело", "Неврология", "Нейрохирургия", "Неонатология", "Нефрология", "Общая врачебная практика </w:t>
      </w:r>
      <w:r>
        <w:lastRenderedPageBreak/>
        <w:t>(семейная медицина)", "Онкология", "Оториноларингология", "Офтальмология", "Педиатрия", "Психиатрия", "Пульмонология", "Ревматология", "Сердечно-сосудистая хирургия", "Сестринское дело", "Скорая медицинская помощь", "Терапия", "Токсикология", "Торакальная хирургия", "Травматология и ортопедия", "Трансфузиология", "Управление сестринской деятельностью", "Урология", "Хирургия", "Челюстно-лицевая хирургия", "Эндокринология", осуществлять соответствующую медицинскую деятельность и иметь стаж такой деятельности не менее 3 лет.</w:t>
      </w:r>
    </w:p>
    <w:p w:rsidR="00F10A9D" w:rsidRDefault="00F10A9D">
      <w:bookmarkStart w:id="70" w:name="sub_1013"/>
      <w:r>
        <w:t>13. Требования к материально-техническому обеспечению реализации Программы:</w:t>
      </w:r>
    </w:p>
    <w:bookmarkEnd w:id="70"/>
    <w:p w:rsidR="00F10A9D" w:rsidRDefault="00F10A9D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F10A9D" w:rsidRDefault="00F10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7238"/>
      </w:tblGrid>
      <w:tr w:rsidR="00F10A9D" w:rsidRPr="001B274E">
        <w:tc>
          <w:tcPr>
            <w:tcW w:w="2844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Модуль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Требования к материально-техническим условиям реализации образовательной программы</w:t>
            </w:r>
          </w:p>
        </w:tc>
      </w:tr>
      <w:tr w:rsidR="00F10A9D" w:rsidRPr="001B274E">
        <w:tc>
          <w:tcPr>
            <w:tcW w:w="2844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Модуль 1. Актуальные вопросы профессиональной деятельности медицинской сестры общей практики, медицинского брата общей практики</w:t>
            </w:r>
          </w:p>
        </w:tc>
        <w:tc>
          <w:tcPr>
            <w:tcW w:w="72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F10A9D" w:rsidRPr="001B274E" w:rsidRDefault="00F10A9D">
            <w:pPr>
              <w:pStyle w:val="a7"/>
            </w:pPr>
            <w:r w:rsidRPr="001B274E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F10A9D" w:rsidRPr="001B274E" w:rsidRDefault="00F10A9D">
            <w:pPr>
              <w:pStyle w:val="a7"/>
            </w:pPr>
            <w:r w:rsidRPr="001B274E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 Наличие тренажеров (симуляторов, манекенов, моделей), позволяющих формировать следующие умения: кормление тяжелобольного взрослого пациента и детей через рот и (или) </w:t>
            </w:r>
            <w:proofErr w:type="spellStart"/>
            <w:r w:rsidRPr="001B274E">
              <w:t>назогастральный</w:t>
            </w:r>
            <w:proofErr w:type="spellEnd"/>
            <w:r w:rsidRPr="001B274E">
              <w:t xml:space="preserve"> зонд, через </w:t>
            </w:r>
            <w:proofErr w:type="spellStart"/>
            <w:r w:rsidRPr="001B274E">
              <w:t>гастростому</w:t>
            </w:r>
            <w:proofErr w:type="spellEnd"/>
            <w:r w:rsidRPr="001B274E">
              <w:t xml:space="preserve">; установка </w:t>
            </w:r>
            <w:proofErr w:type="spellStart"/>
            <w:r w:rsidRPr="001B274E">
              <w:t>назогастрального</w:t>
            </w:r>
            <w:proofErr w:type="spellEnd"/>
            <w:r w:rsidRPr="001B274E">
              <w:t xml:space="preserve"> зонда и уход за </w:t>
            </w:r>
            <w:proofErr w:type="spellStart"/>
            <w:r w:rsidRPr="001B274E">
              <w:t>назогастральным</w:t>
            </w:r>
            <w:proofErr w:type="spellEnd"/>
            <w:r w:rsidRPr="001B274E">
              <w:t xml:space="preserve"> зондом; введение питательных смесей через рот; зондирование желудка, промывание желудка; постановка горчичников, банок, пиявок; применение грелки, пузыря со льдом; наложение компресса; отсасывание слизи из ротоглотки, из верхних дыхательных путей, из носа; осуществление ухода за носовыми канюлями и катетером; оказание пособия при </w:t>
            </w:r>
            <w:proofErr w:type="spellStart"/>
            <w:r w:rsidRPr="001B274E">
              <w:t>трахеостоме</w:t>
            </w:r>
            <w:proofErr w:type="spellEnd"/>
            <w:r w:rsidRPr="001B274E">
              <w:t xml:space="preserve">, при </w:t>
            </w:r>
            <w:proofErr w:type="spellStart"/>
            <w:r w:rsidRPr="001B274E">
              <w:t>фарингостоме</w:t>
            </w:r>
            <w:proofErr w:type="spellEnd"/>
            <w:r w:rsidRPr="001B274E">
              <w:t xml:space="preserve">; оказание пособия при </w:t>
            </w:r>
            <w:proofErr w:type="spellStart"/>
            <w:r w:rsidRPr="001B274E">
              <w:t>оростомах</w:t>
            </w:r>
            <w:proofErr w:type="spellEnd"/>
            <w:r w:rsidRPr="001B274E">
              <w:t xml:space="preserve">, </w:t>
            </w:r>
            <w:proofErr w:type="spellStart"/>
            <w:r w:rsidRPr="001B274E">
              <w:t>эзофагостомах</w:t>
            </w:r>
            <w:proofErr w:type="spellEnd"/>
            <w:r w:rsidRPr="001B274E">
              <w:t xml:space="preserve">, </w:t>
            </w:r>
            <w:proofErr w:type="spellStart"/>
            <w:r w:rsidRPr="001B274E">
              <w:t>гастростомах</w:t>
            </w:r>
            <w:proofErr w:type="spellEnd"/>
            <w:r w:rsidRPr="001B274E">
              <w:t xml:space="preserve">, </w:t>
            </w:r>
            <w:proofErr w:type="spellStart"/>
            <w:r w:rsidRPr="001B274E">
              <w:t>илеостоме</w:t>
            </w:r>
            <w:proofErr w:type="spellEnd"/>
            <w:r w:rsidRPr="001B274E">
              <w:t xml:space="preserve">; осуществление ухода за </w:t>
            </w:r>
            <w:proofErr w:type="spellStart"/>
            <w:r w:rsidRPr="001B274E">
              <w:t>интестинальным</w:t>
            </w:r>
            <w:proofErr w:type="spellEnd"/>
            <w:r w:rsidRPr="001B274E">
              <w:t xml:space="preserve"> зондом; оказание пособия при </w:t>
            </w:r>
            <w:proofErr w:type="spellStart"/>
            <w:r w:rsidRPr="001B274E">
              <w:t>стомах</w:t>
            </w:r>
            <w:proofErr w:type="spellEnd"/>
            <w:r w:rsidRPr="001B274E">
              <w:t xml:space="preserve"> толстой кишки, введение бария через </w:t>
            </w:r>
            <w:proofErr w:type="spellStart"/>
            <w:r w:rsidRPr="001B274E">
              <w:t>колостому</w:t>
            </w:r>
            <w:proofErr w:type="spellEnd"/>
            <w:r w:rsidRPr="001B274E">
              <w:t xml:space="preserve">; осуществление ухода за дренажом; оказание пособия при дефекации тяжелобольного пациента; постановка очистительной клизмы; постановка газоотводной трубки; удаление копролитов; оказание пособия при недержании кала; постановка сифонной клизмы; оказание пособия при мочеиспускании тяжелобольного пациента; осуществление ухода за мочевым катетером; осуществление ухода за </w:t>
            </w:r>
            <w:proofErr w:type="spellStart"/>
            <w:r w:rsidRPr="001B274E">
              <w:t>нефростомой</w:t>
            </w:r>
            <w:proofErr w:type="spellEnd"/>
            <w:r w:rsidRPr="001B274E">
              <w:t xml:space="preserve">, </w:t>
            </w:r>
            <w:proofErr w:type="spellStart"/>
            <w:r w:rsidRPr="001B274E">
              <w:t>цистостомой</w:t>
            </w:r>
            <w:proofErr w:type="spellEnd"/>
            <w:r w:rsidRPr="001B274E">
              <w:t xml:space="preserve"> и </w:t>
            </w:r>
            <w:proofErr w:type="spellStart"/>
            <w:r w:rsidRPr="001B274E">
              <w:t>уростомой</w:t>
            </w:r>
            <w:proofErr w:type="spellEnd"/>
            <w:r w:rsidRPr="001B274E">
              <w:t xml:space="preserve">; оказание пособия при недержании мочи; катетеризация мочевого пузыря эластичным катетером; оказание пособия при парентеральном введении лекарственных препаратов; введение лекарственных препаратов </w:t>
            </w:r>
            <w:proofErr w:type="spellStart"/>
            <w:r w:rsidRPr="001B274E">
              <w:t>внутрикожно</w:t>
            </w:r>
            <w:proofErr w:type="spellEnd"/>
            <w:r w:rsidRPr="001B274E">
              <w:t xml:space="preserve">, подкожно, внутримышечно, внутривенно, в очаг поражения кожи; катетеризация периферических вен, в том числе </w:t>
            </w:r>
            <w:proofErr w:type="spellStart"/>
            <w:r w:rsidRPr="001B274E">
              <w:t>кубитальной</w:t>
            </w:r>
            <w:proofErr w:type="spellEnd"/>
            <w:r w:rsidRPr="001B274E">
              <w:t xml:space="preserve">; непрерывное внутривенное введение лекарственных препаратов; </w:t>
            </w:r>
            <w:proofErr w:type="spellStart"/>
            <w:r w:rsidRPr="001B274E">
              <w:t>внутрипросветное</w:t>
            </w:r>
            <w:proofErr w:type="spellEnd"/>
            <w:r w:rsidRPr="001B274E">
              <w:t xml:space="preserve"> введение в центральный венозный катетер лекарственных препаратов; осуществление ухода за сосудистым катетером; визуальный осмотр наружных половых </w:t>
            </w:r>
            <w:r w:rsidRPr="001B274E">
              <w:lastRenderedPageBreak/>
              <w:t>органов; измерение окружности живота, высоты дна матки, размеров таза; наружное акушерское обследование (пальпация плода, определение положения, вида, позиции и предлежащей части плода), визуальное исследование и пальпация молочных желез.</w:t>
            </w:r>
          </w:p>
        </w:tc>
      </w:tr>
      <w:tr w:rsidR="00F10A9D" w:rsidRPr="001B274E">
        <w:trPr>
          <w:trHeight w:val="276"/>
        </w:trPr>
        <w:tc>
          <w:tcPr>
            <w:tcW w:w="284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Модуль 2. Современные аспекты оказания первичной доврачебной медико-санитарной помощи по общей практике</w:t>
            </w:r>
          </w:p>
        </w:tc>
        <w:tc>
          <w:tcPr>
            <w:tcW w:w="7238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</w:pPr>
          </w:p>
        </w:tc>
      </w:tr>
      <w:tr w:rsidR="00F10A9D" w:rsidRPr="001B274E">
        <w:tc>
          <w:tcPr>
            <w:tcW w:w="2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F10A9D" w:rsidRPr="001B274E" w:rsidRDefault="00F10A9D">
            <w:pPr>
              <w:pStyle w:val="a7"/>
            </w:pPr>
            <w:r w:rsidRPr="001B274E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F10A9D" w:rsidRPr="001B274E" w:rsidRDefault="00F10A9D">
            <w:pPr>
              <w:pStyle w:val="a7"/>
            </w:pPr>
            <w:r w:rsidRPr="001B274E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1B274E">
              <w:t>окклюзионной</w:t>
            </w:r>
            <w:proofErr w:type="spellEnd"/>
            <w:r w:rsidRPr="001B274E"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F10A9D" w:rsidRDefault="00F10A9D"/>
    <w:p w:rsidR="00F10A9D" w:rsidRDefault="00F10A9D">
      <w:bookmarkStart w:id="71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71"/>
    <w:p w:rsidR="00F10A9D" w:rsidRDefault="00F10A9D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12" w:history="1">
        <w:r>
          <w:rPr>
            <w:rStyle w:val="a4"/>
            <w:vertAlign w:val="superscript"/>
          </w:rPr>
          <w:t>12</w:t>
        </w:r>
      </w:hyperlink>
      <w:r>
        <w:t xml:space="preserve"> 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F10A9D" w:rsidRDefault="00F10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56"/>
        <w:gridCol w:w="7266"/>
      </w:tblGrid>
      <w:tr w:rsidR="00F10A9D" w:rsidRPr="001B274E">
        <w:tc>
          <w:tcPr>
            <w:tcW w:w="2856" w:type="dxa"/>
            <w:tcBorders>
              <w:top w:val="single" w:sz="4" w:space="0" w:color="auto"/>
              <w:bottom w:val="nil"/>
              <w:right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Наименование модулей, тем, разделов практики</w:t>
            </w: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0A9D" w:rsidRPr="001B274E" w:rsidRDefault="00F10A9D">
            <w:pPr>
              <w:pStyle w:val="a7"/>
              <w:jc w:val="center"/>
            </w:pPr>
            <w:r w:rsidRPr="001B274E"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F10A9D" w:rsidRPr="001B274E">
        <w:tc>
          <w:tcPr>
            <w:tcW w:w="10122" w:type="dxa"/>
            <w:gridSpan w:val="2"/>
            <w:tcBorders>
              <w:top w:val="single" w:sz="4" w:space="0" w:color="auto"/>
              <w:bottom w:val="nil"/>
            </w:tcBorders>
          </w:tcPr>
          <w:p w:rsidR="00F10A9D" w:rsidRPr="001B274E" w:rsidRDefault="00F10A9D">
            <w:pPr>
              <w:pStyle w:val="1"/>
            </w:pPr>
            <w:r w:rsidRPr="001B274E">
              <w:t>Модуль 1. Актуальные вопросы профессиональной деятельности медицинской сестры общей практики, медицинского брата общей практики</w:t>
            </w:r>
          </w:p>
        </w:tc>
      </w:tr>
      <w:tr w:rsidR="00F10A9D" w:rsidRPr="001B274E">
        <w:tc>
          <w:tcPr>
            <w:tcW w:w="285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t>Темы, предусматривающие практическую подготовку</w:t>
            </w: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t>Осуществление медицинской деятельности, предусматривающей:</w:t>
            </w:r>
          </w:p>
          <w:p w:rsidR="00F10A9D" w:rsidRPr="001B274E" w:rsidRDefault="00F10A9D">
            <w:pPr>
              <w:pStyle w:val="a7"/>
            </w:pPr>
            <w:r w:rsidRPr="001B274E"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общей практике;</w:t>
            </w:r>
          </w:p>
          <w:p w:rsidR="00F10A9D" w:rsidRPr="001B274E" w:rsidRDefault="00F10A9D">
            <w:pPr>
              <w:pStyle w:val="a7"/>
            </w:pPr>
            <w:r w:rsidRPr="001B274E"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F10A9D" w:rsidRPr="001B274E" w:rsidRDefault="00F10A9D">
            <w:pPr>
              <w:pStyle w:val="a7"/>
            </w:pPr>
            <w:r w:rsidRPr="001B274E">
              <w:t>3) не менее 1 занятой штатной единицы должности медицинской сестры общей практики (медицинского брата общей практики) на 5 обучающихся.</w:t>
            </w:r>
          </w:p>
        </w:tc>
      </w:tr>
      <w:tr w:rsidR="00F10A9D" w:rsidRPr="001B274E">
        <w:tc>
          <w:tcPr>
            <w:tcW w:w="10122" w:type="dxa"/>
            <w:gridSpan w:val="2"/>
            <w:tcBorders>
              <w:top w:val="single" w:sz="4" w:space="0" w:color="auto"/>
              <w:bottom w:val="nil"/>
            </w:tcBorders>
          </w:tcPr>
          <w:p w:rsidR="00F10A9D" w:rsidRPr="001B274E" w:rsidRDefault="00F10A9D">
            <w:pPr>
              <w:pStyle w:val="1"/>
            </w:pPr>
            <w:r w:rsidRPr="001B274E">
              <w:t>Модуль 2. Современные аспекты оказания первичной доврачебной медико-санитарной помощи по общей практике</w:t>
            </w:r>
          </w:p>
        </w:tc>
      </w:tr>
      <w:tr w:rsidR="00F10A9D" w:rsidRPr="001B274E">
        <w:tc>
          <w:tcPr>
            <w:tcW w:w="285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10A9D" w:rsidRPr="001B274E" w:rsidRDefault="00F10A9D">
            <w:pPr>
              <w:pStyle w:val="a9"/>
            </w:pPr>
            <w:r w:rsidRPr="001B274E">
              <w:lastRenderedPageBreak/>
              <w:t>Темы, предусматривающие практическую подготовку</w:t>
            </w:r>
          </w:p>
        </w:tc>
        <w:tc>
          <w:tcPr>
            <w:tcW w:w="7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A9D" w:rsidRPr="001B274E" w:rsidRDefault="00F10A9D">
            <w:pPr>
              <w:pStyle w:val="a7"/>
            </w:pPr>
            <w:r w:rsidRPr="001B274E">
              <w:t>Осуществление медицинской деятельности, предусматривающей:</w:t>
            </w:r>
          </w:p>
          <w:p w:rsidR="00F10A9D" w:rsidRPr="001B274E" w:rsidRDefault="00F10A9D">
            <w:pPr>
              <w:pStyle w:val="a7"/>
            </w:pPr>
            <w:r w:rsidRPr="001B274E"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общей практике;</w:t>
            </w:r>
          </w:p>
          <w:p w:rsidR="00F10A9D" w:rsidRPr="001B274E" w:rsidRDefault="00F10A9D">
            <w:pPr>
              <w:pStyle w:val="a7"/>
            </w:pPr>
            <w:r w:rsidRPr="001B274E"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F10A9D" w:rsidRPr="001B274E" w:rsidRDefault="00F10A9D">
            <w:pPr>
              <w:pStyle w:val="a7"/>
            </w:pPr>
            <w:r w:rsidRPr="001B274E">
              <w:t>3) не менее 1 занятой штатной единицы должности медицинской сестры общей практики (медицинского брата общей практики) на 5 обучающихся.</w:t>
            </w:r>
          </w:p>
        </w:tc>
      </w:tr>
    </w:tbl>
    <w:p w:rsidR="00F10A9D" w:rsidRDefault="00F10A9D"/>
    <w:p w:rsidR="00F10A9D" w:rsidRDefault="00F10A9D">
      <w:bookmarkStart w:id="72" w:name="sub_1015"/>
      <w:r>
        <w:t>15. Требования к использованию ЭО и ДОТ, учебно-методическому обеспечению реализации Программы:</w:t>
      </w:r>
    </w:p>
    <w:bookmarkEnd w:id="72"/>
    <w:p w:rsidR="00F10A9D" w:rsidRDefault="00F10A9D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F10A9D" w:rsidRDefault="00F10A9D">
      <w:r>
        <w:t>Использование ЭО и ДОТ при проведении занятий семинарского типа, промежуточной и итоговой аттестаций не допускается.</w:t>
      </w:r>
    </w:p>
    <w:p w:rsidR="00F10A9D" w:rsidRDefault="00F10A9D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F10A9D" w:rsidRDefault="00F10A9D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F10A9D" w:rsidRDefault="00F10A9D">
      <w:bookmarkStart w:id="73" w:name="sub_1016"/>
      <w:r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29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30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73"/>
    <w:p w:rsidR="00F10A9D" w:rsidRDefault="00F10A9D"/>
    <w:p w:rsidR="00F10A9D" w:rsidRDefault="00F10A9D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F10A9D" w:rsidRDefault="00F10A9D">
      <w:pPr>
        <w:pStyle w:val="aa"/>
      </w:pPr>
      <w:bookmarkStart w:id="74" w:name="sub_1111"/>
      <w:r>
        <w:rPr>
          <w:vertAlign w:val="superscript"/>
        </w:rPr>
        <w:t>1</w:t>
      </w:r>
      <w:r>
        <w:t xml:space="preserve"> </w:t>
      </w:r>
      <w:hyperlink r:id="rId31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32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 г. № 266 (зарегистрирован Министерством юстиции Российской Федерации 22 апреля 2025 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F10A9D" w:rsidRDefault="00F10A9D">
      <w:pPr>
        <w:pStyle w:val="aa"/>
      </w:pPr>
      <w:bookmarkStart w:id="75" w:name="sub_2222"/>
      <w:bookmarkEnd w:id="74"/>
      <w:r>
        <w:rPr>
          <w:vertAlign w:val="superscript"/>
        </w:rPr>
        <w:t>2</w:t>
      </w:r>
      <w:r>
        <w:t xml:space="preserve"> </w:t>
      </w:r>
      <w:hyperlink r:id="rId33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№ 34779) с изменением, внесенным </w:t>
      </w:r>
      <w:hyperlink r:id="rId34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 г. № 254н (зарегистрирован Министерством юстиции Российской Федерации 29 марта 2017 г., регистрационный № 46168).</w:t>
      </w:r>
    </w:p>
    <w:p w:rsidR="00F10A9D" w:rsidRDefault="00F10A9D">
      <w:pPr>
        <w:pStyle w:val="aa"/>
      </w:pPr>
      <w:bookmarkStart w:id="76" w:name="sub_3333"/>
      <w:bookmarkEnd w:id="75"/>
      <w:r>
        <w:rPr>
          <w:vertAlign w:val="superscript"/>
        </w:rPr>
        <w:t>3</w:t>
      </w:r>
      <w:r>
        <w:t xml:space="preserve"> </w:t>
      </w:r>
      <w:hyperlink r:id="rId35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 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№ 28534).</w:t>
      </w:r>
    </w:p>
    <w:p w:rsidR="00F10A9D" w:rsidRDefault="00F10A9D">
      <w:pPr>
        <w:pStyle w:val="aa"/>
      </w:pPr>
      <w:bookmarkStart w:id="77" w:name="sub_4444"/>
      <w:bookmarkEnd w:id="76"/>
      <w:r>
        <w:rPr>
          <w:vertAlign w:val="superscript"/>
        </w:rPr>
        <w:t>4</w:t>
      </w:r>
      <w:r>
        <w:t xml:space="preserve"> </w:t>
      </w:r>
      <w:hyperlink r:id="rId36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0A9D" w:rsidRDefault="00F10A9D">
      <w:pPr>
        <w:pStyle w:val="aa"/>
      </w:pPr>
      <w:bookmarkStart w:id="78" w:name="sub_5555"/>
      <w:bookmarkEnd w:id="77"/>
      <w:r>
        <w:rPr>
          <w:vertAlign w:val="superscript"/>
        </w:rPr>
        <w:t>5</w:t>
      </w:r>
      <w:r>
        <w:t xml:space="preserve"> </w:t>
      </w:r>
      <w:hyperlink r:id="rId37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 г. № 273-ФЗ "Об образовании в Российской Федерации" (далее - Федеральный закон № 273-ФЗ); </w:t>
      </w:r>
      <w:hyperlink r:id="rId38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0A9D" w:rsidRDefault="00F10A9D">
      <w:pPr>
        <w:pStyle w:val="aa"/>
      </w:pPr>
      <w:bookmarkStart w:id="79" w:name="sub_6666"/>
      <w:bookmarkEnd w:id="78"/>
      <w:r>
        <w:rPr>
          <w:vertAlign w:val="superscript"/>
        </w:rPr>
        <w:t>6</w:t>
      </w:r>
      <w:r>
        <w:t xml:space="preserve"> </w:t>
      </w:r>
      <w:hyperlink r:id="rId39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0A9D" w:rsidRDefault="00F10A9D">
      <w:pPr>
        <w:pStyle w:val="aa"/>
      </w:pPr>
      <w:bookmarkStart w:id="80" w:name="sub_7777"/>
      <w:bookmarkEnd w:id="79"/>
      <w:r>
        <w:rPr>
          <w:vertAlign w:val="superscript"/>
        </w:rPr>
        <w:t>7</w:t>
      </w:r>
      <w:r>
        <w:t xml:space="preserve"> </w:t>
      </w:r>
      <w:hyperlink r:id="rId40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0A9D" w:rsidRDefault="00F10A9D">
      <w:pPr>
        <w:pStyle w:val="aa"/>
      </w:pPr>
      <w:bookmarkStart w:id="81" w:name="sub_8888"/>
      <w:bookmarkEnd w:id="80"/>
      <w:r>
        <w:rPr>
          <w:vertAlign w:val="superscript"/>
        </w:rPr>
        <w:t>8</w:t>
      </w:r>
      <w:r>
        <w:t xml:space="preserve"> </w:t>
      </w:r>
      <w:hyperlink r:id="rId41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F10A9D" w:rsidRDefault="00F10A9D">
      <w:pPr>
        <w:pStyle w:val="aa"/>
      </w:pPr>
      <w:bookmarkStart w:id="82" w:name="sub_9999"/>
      <w:bookmarkEnd w:id="81"/>
      <w:r>
        <w:rPr>
          <w:vertAlign w:val="superscript"/>
        </w:rPr>
        <w:lastRenderedPageBreak/>
        <w:t>9</w:t>
      </w:r>
      <w:r>
        <w:t xml:space="preserve"> </w:t>
      </w:r>
      <w:hyperlink r:id="rId42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0A9D" w:rsidRDefault="00F10A9D">
      <w:pPr>
        <w:pStyle w:val="aa"/>
      </w:pPr>
      <w:bookmarkStart w:id="83" w:name="sub_101010"/>
      <w:bookmarkEnd w:id="82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 г., регистрационный № 18638, с </w:t>
      </w:r>
      <w:hyperlink r:id="rId43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44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 г. № 448н (зарегистрирован Министерством юстиции Российской Федерации 1 июля 2011 г., регистрационный № 21240).</w:t>
      </w:r>
    </w:p>
    <w:p w:rsidR="00F10A9D" w:rsidRDefault="00F10A9D">
      <w:pPr>
        <w:pStyle w:val="aa"/>
      </w:pPr>
      <w:bookmarkStart w:id="84" w:name="sub_111111"/>
      <w:bookmarkEnd w:id="83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 г., регистрационный № 20237, с </w:t>
      </w:r>
      <w:hyperlink r:id="rId45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6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 г., регистрационный № 72453).</w:t>
      </w:r>
    </w:p>
    <w:p w:rsidR="00F10A9D" w:rsidRDefault="00F10A9D">
      <w:pPr>
        <w:pStyle w:val="aa"/>
      </w:pPr>
      <w:bookmarkStart w:id="85" w:name="sub_121212"/>
      <w:bookmarkEnd w:id="84"/>
      <w:r>
        <w:rPr>
          <w:vertAlign w:val="superscript"/>
        </w:rPr>
        <w:t>12</w:t>
      </w:r>
      <w:r>
        <w:t xml:space="preserve"> </w:t>
      </w:r>
      <w:hyperlink r:id="rId47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273-ФЗ.</w:t>
      </w:r>
    </w:p>
    <w:bookmarkEnd w:id="85"/>
    <w:p w:rsidR="00F10A9D" w:rsidRDefault="00F10A9D"/>
    <w:sectPr w:rsidR="00F10A9D">
      <w:headerReference w:type="default" r:id="rId48"/>
      <w:footerReference w:type="default" r:id="rId49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C3A" w:rsidRDefault="002D5C3A">
      <w:r>
        <w:separator/>
      </w:r>
    </w:p>
  </w:endnote>
  <w:endnote w:type="continuationSeparator" w:id="0">
    <w:p w:rsidR="002D5C3A" w:rsidRDefault="002D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912B3" w:rsidRPr="001B274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5912B3" w:rsidRPr="001B274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5912B3" w:rsidRPr="001B274E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912B3" w:rsidRPr="001B274E" w:rsidRDefault="005912B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C3A" w:rsidRDefault="002D5C3A">
      <w:r>
        <w:separator/>
      </w:r>
    </w:p>
  </w:footnote>
  <w:footnote w:type="continuationSeparator" w:id="0">
    <w:p w:rsidR="002D5C3A" w:rsidRDefault="002D5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2B3" w:rsidRDefault="005912B3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93596">
      <w:rPr>
        <w:noProof/>
      </w:rPr>
      <w:t>17</w:t>
    </w:r>
    <w:r>
      <w:fldChar w:fldCharType="end"/>
    </w:r>
  </w:p>
  <w:p w:rsidR="005912B3" w:rsidRPr="00B30DDC" w:rsidRDefault="005912B3" w:rsidP="00B30DD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2B3" w:rsidRDefault="005912B3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93596">
      <w:rPr>
        <w:noProof/>
      </w:rPr>
      <w:t>29</w:t>
    </w:r>
    <w:r>
      <w:fldChar w:fldCharType="end"/>
    </w:r>
  </w:p>
  <w:p w:rsidR="005912B3" w:rsidRPr="00B30DDC" w:rsidRDefault="005912B3" w:rsidP="00B30DD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DC"/>
    <w:rsid w:val="00097E72"/>
    <w:rsid w:val="00113770"/>
    <w:rsid w:val="00197D12"/>
    <w:rsid w:val="001B274E"/>
    <w:rsid w:val="002C27F2"/>
    <w:rsid w:val="002D5C3A"/>
    <w:rsid w:val="0037120D"/>
    <w:rsid w:val="003B70FB"/>
    <w:rsid w:val="00493596"/>
    <w:rsid w:val="005912B3"/>
    <w:rsid w:val="0059537E"/>
    <w:rsid w:val="00A661B6"/>
    <w:rsid w:val="00A72F60"/>
    <w:rsid w:val="00B2644A"/>
    <w:rsid w:val="00B30DDC"/>
    <w:rsid w:val="00BC1536"/>
    <w:rsid w:val="00C56ECA"/>
    <w:rsid w:val="00DA306F"/>
    <w:rsid w:val="00F10A9D"/>
    <w:rsid w:val="00F5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657072"/>
  <w14:defaultImageDpi w14:val="0"/>
  <w15:docId w15:val="{3A062820-4A8B-412B-8F4E-BDA3ABA6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libri Light" w:hAnsi="Calibri Light"/>
      <w:b/>
      <w:kern w:val="32"/>
      <w:sz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Pr>
      <w:rFonts w:ascii="Times New Roman CYR" w:hAnsi="Times New Roman CYR"/>
      <w:sz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Pr>
      <w:rFonts w:ascii="Times New Roman CYR" w:hAnsi="Times New Roman CYR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BC153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BC1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57411597/0" TargetMode="External"/><Relationship Id="rId26" Type="http://schemas.openxmlformats.org/officeDocument/2006/relationships/hyperlink" Target="https://internet.garant.ru/document/redirect/55170898/1000" TargetMode="External"/><Relationship Id="rId39" Type="http://schemas.openxmlformats.org/officeDocument/2006/relationships/hyperlink" Target="https://internet.garant.ru/document/redirect/411917644/10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411597/0" TargetMode="External"/><Relationship Id="rId34" Type="http://schemas.openxmlformats.org/officeDocument/2006/relationships/hyperlink" Target="https://internet.garant.ru/document/redirect/71642732/0" TargetMode="External"/><Relationship Id="rId42" Type="http://schemas.openxmlformats.org/officeDocument/2006/relationships/hyperlink" Target="https://internet.garant.ru/document/redirect/411917644/1011" TargetMode="External"/><Relationship Id="rId47" Type="http://schemas.openxmlformats.org/officeDocument/2006/relationships/hyperlink" Target="https://internet.garant.ru/document/redirect/70291362/108952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55550/0" TargetMode="External"/><Relationship Id="rId17" Type="http://schemas.openxmlformats.org/officeDocument/2006/relationships/hyperlink" Target="https://internet.garant.ru/document/redirect/403258640/1000" TargetMode="External"/><Relationship Id="rId25" Type="http://schemas.openxmlformats.org/officeDocument/2006/relationships/hyperlink" Target="https://internet.garant.ru/document/redirect/199499/0" TargetMode="External"/><Relationship Id="rId33" Type="http://schemas.openxmlformats.org/officeDocument/2006/relationships/hyperlink" Target="https://internet.garant.ru/document/redirect/70807194/1001" TargetMode="External"/><Relationship Id="rId38" Type="http://schemas.openxmlformats.org/officeDocument/2006/relationships/hyperlink" Target="https://internet.garant.ru/document/redirect/411917644/1011" TargetMode="External"/><Relationship Id="rId46" Type="http://schemas.openxmlformats.org/officeDocument/2006/relationships/hyperlink" Target="https://internet.garant.ru/document/redirect/406449685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57411597/0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internet.garant.ru/document/redirect/12112604/0" TargetMode="External"/><Relationship Id="rId41" Type="http://schemas.openxmlformats.org/officeDocument/2006/relationships/hyperlink" Target="https://internet.garant.ru/document/redirect/70291362/1087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199499/1000" TargetMode="External"/><Relationship Id="rId32" Type="http://schemas.openxmlformats.org/officeDocument/2006/relationships/hyperlink" Target="https://internet.garant.ru/document/redirect/411917644/0" TargetMode="External"/><Relationship Id="rId37" Type="http://schemas.openxmlformats.org/officeDocument/2006/relationships/hyperlink" Target="https://internet.garant.ru/document/redirect/70291362/102222" TargetMode="External"/><Relationship Id="rId40" Type="http://schemas.openxmlformats.org/officeDocument/2006/relationships/hyperlink" Target="https://internet.garant.ru/document/redirect/411917644/1011" TargetMode="External"/><Relationship Id="rId45" Type="http://schemas.openxmlformats.org/officeDocument/2006/relationships/hyperlink" Target="https://internet.garant.ru/document/redirect/406449685/10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12184522/21" TargetMode="External"/><Relationship Id="rId28" Type="http://schemas.openxmlformats.org/officeDocument/2006/relationships/hyperlink" Target="https://internet.garant.ru/document/redirect/57746200/0" TargetMode="External"/><Relationship Id="rId36" Type="http://schemas.openxmlformats.org/officeDocument/2006/relationships/hyperlink" Target="https://internet.garant.ru/document/redirect/411917644/1011" TargetMode="External"/><Relationship Id="rId49" Type="http://schemas.openxmlformats.org/officeDocument/2006/relationships/footer" Target="footer3.xm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eader" Target="header1.xml"/><Relationship Id="rId31" Type="http://schemas.openxmlformats.org/officeDocument/2006/relationships/hyperlink" Target="https://internet.garant.ru/document/redirect/411917644/1011" TargetMode="External"/><Relationship Id="rId44" Type="http://schemas.openxmlformats.org/officeDocument/2006/relationships/hyperlink" Target="https://internet.garant.ru/document/redirect/5517167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412089350/1000" TargetMode="External"/><Relationship Id="rId22" Type="http://schemas.openxmlformats.org/officeDocument/2006/relationships/hyperlink" Target="https://internet.garant.ru/document/redirect/76805884/0" TargetMode="External"/><Relationship Id="rId27" Type="http://schemas.openxmlformats.org/officeDocument/2006/relationships/hyperlink" Target="https://internet.garant.ru/document/redirect/55170898/0" TargetMode="External"/><Relationship Id="rId30" Type="http://schemas.openxmlformats.org/officeDocument/2006/relationships/hyperlink" Target="https://internet.garant.ru/document/redirect/70291362/99" TargetMode="External"/><Relationship Id="rId35" Type="http://schemas.openxmlformats.org/officeDocument/2006/relationships/hyperlink" Target="https://internet.garant.ru/document/redirect/70366852/0" TargetMode="External"/><Relationship Id="rId43" Type="http://schemas.openxmlformats.org/officeDocument/2006/relationships/hyperlink" Target="https://internet.garant.ru/document/redirect/55171672/1000" TargetMode="External"/><Relationship Id="rId48" Type="http://schemas.openxmlformats.org/officeDocument/2006/relationships/header" Target="header2.xml"/><Relationship Id="rId8" Type="http://schemas.openxmlformats.org/officeDocument/2006/relationships/image" Target="media/image2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10588</Words>
  <Characters>60352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3</cp:revision>
  <cp:lastPrinted>2026-09-02T05:10:00Z</cp:lastPrinted>
  <dcterms:created xsi:type="dcterms:W3CDTF">2026-09-08T01:07:00Z</dcterms:created>
  <dcterms:modified xsi:type="dcterms:W3CDTF">2026-09-08T01:10:00Z</dcterms:modified>
</cp:coreProperties>
</file>