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BAC" w:rsidRDefault="000C7F31" w:rsidP="009D2BA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FD5F4F" wp14:editId="4367A0DE">
            <wp:extent cx="6250940" cy="883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09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F31" w:rsidRPr="009D2BAC" w:rsidRDefault="000C7F31" w:rsidP="000C7F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24CA4D" wp14:editId="7AAA62B3">
            <wp:extent cx="6250940" cy="883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09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65" w:rsidRDefault="009D2BAC">
      <w:pPr>
        <w:pStyle w:val="1"/>
      </w:pPr>
      <w:r>
        <w:lastRenderedPageBreak/>
        <w:t>Допол</w:t>
      </w:r>
      <w:r w:rsidR="000D1F0D">
        <w:t>нительная профессиональная программа повышения квалификации по специальности "Физиотерапия" для лиц, получающих или имеющих среднее профессиональное образование</w:t>
      </w:r>
    </w:p>
    <w:p w:rsidR="00E00765" w:rsidRDefault="000D1F0D">
      <w:pPr>
        <w:pStyle w:val="1"/>
      </w:pPr>
      <w:bookmarkStart w:id="0" w:name="sub_1100"/>
      <w:r>
        <w:t>I. Общие положения</w:t>
      </w:r>
    </w:p>
    <w:bookmarkEnd w:id="0"/>
    <w:p w:rsidR="00E00765" w:rsidRDefault="00E00765"/>
    <w:p w:rsidR="00E00765" w:rsidRDefault="000D1F0D">
      <w:bookmarkStart w:id="1" w:name="sub_1001"/>
      <w:r>
        <w:t>1. Целью дополнительной профессиональной программы повышения квалификации специалистов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</w:t>
        </w:r>
      </w:hyperlink>
      <w:r>
        <w:t xml:space="preserve"> со средним медицинским образованием (далее - Программа) является совершенствование компетенций, необходимых для осуществления профессиональной деятельности по специальности "Физиотерапия" (область профессиональной деятельности</w:t>
      </w:r>
      <w:r>
        <w:rPr>
          <w:vertAlign w:val="superscript"/>
        </w:rPr>
        <w:t> </w:t>
      </w:r>
      <w:hyperlink w:anchor="sub_1222" w:history="1">
        <w:r>
          <w:rPr>
            <w:rStyle w:val="a4"/>
            <w:vertAlign w:val="superscript"/>
          </w:rPr>
          <w:t>2</w:t>
        </w:r>
      </w:hyperlink>
      <w:r>
        <w:t xml:space="preserve"> - </w:t>
      </w:r>
      <w:hyperlink r:id="rId9" w:history="1">
        <w:r>
          <w:rPr>
            <w:rStyle w:val="a4"/>
          </w:rPr>
          <w:t>02</w:t>
        </w:r>
      </w:hyperlink>
      <w:r>
        <w:t xml:space="preserve"> Здравоохранение, уровень квалификации</w:t>
      </w:r>
      <w:r>
        <w:rPr>
          <w:vertAlign w:val="superscript"/>
        </w:rPr>
        <w:t> </w:t>
      </w:r>
      <w:hyperlink w:anchor="sub_1333" w:history="1">
        <w:r>
          <w:rPr>
            <w:rStyle w:val="a4"/>
            <w:vertAlign w:val="superscript"/>
          </w:rPr>
          <w:t>3</w:t>
        </w:r>
      </w:hyperlink>
      <w:r>
        <w:t xml:space="preserve"> - </w:t>
      </w:r>
      <w:hyperlink r:id="rId10" w:history="1">
        <w:r>
          <w:rPr>
            <w:rStyle w:val="a4"/>
          </w:rPr>
          <w:t>5 уровень</w:t>
        </w:r>
      </w:hyperlink>
      <w:r>
        <w:t>).</w:t>
      </w:r>
    </w:p>
    <w:p w:rsidR="00E00765" w:rsidRDefault="000D1F0D">
      <w:bookmarkStart w:id="2" w:name="sub_1002"/>
      <w:bookmarkEnd w:id="1"/>
      <w:r>
        <w:t>2. В результате освоения Программы организация, осуществляющая образовательную деятельность (далее - организация), обеспечивает совершенствование у обучающегося (слушателя) профессиональных компетенций (далее - ПК)</w:t>
      </w:r>
      <w:r>
        <w:rPr>
          <w:vertAlign w:val="superscript"/>
        </w:rPr>
        <w:t> </w:t>
      </w:r>
      <w:hyperlink w:anchor="sub_1444" w:history="1">
        <w:r>
          <w:rPr>
            <w:rStyle w:val="a4"/>
            <w:vertAlign w:val="superscript"/>
          </w:rPr>
          <w:t>4</w:t>
        </w:r>
      </w:hyperlink>
      <w:r>
        <w:t>, включающих необходимые знания, умения, в соответствии с планируемыми результатами обучения и рабочими программами модулей.</w:t>
      </w:r>
    </w:p>
    <w:p w:rsidR="00E00765" w:rsidRDefault="000D1F0D">
      <w:bookmarkStart w:id="3" w:name="sub_1003"/>
      <w:bookmarkEnd w:id="2"/>
      <w:r>
        <w:t>3. Форма обучения по Программе - очная, с возможностью частичного использования электронного обучения и дистанционных образовательных технологий (далее - ЭО и ДОТ).</w:t>
      </w:r>
    </w:p>
    <w:p w:rsidR="00E00765" w:rsidRDefault="000D1F0D">
      <w:bookmarkStart w:id="4" w:name="sub_1004"/>
      <w:bookmarkEnd w:id="3"/>
      <w:r>
        <w:t>4. Трудоемкость обучения (срок освоения Программы): 144 академических часа.</w:t>
      </w:r>
    </w:p>
    <w:p w:rsidR="00E00765" w:rsidRDefault="000D1F0D">
      <w:bookmarkStart w:id="5" w:name="sub_1005"/>
      <w:bookmarkEnd w:id="4"/>
      <w:r>
        <w:t>5. Календарный учебный график обеспечивает реализацию Программы в соответствии с учебным планом и разрабатывается организацией самостоятельно.</w:t>
      </w:r>
    </w:p>
    <w:bookmarkEnd w:id="5"/>
    <w:p w:rsidR="00E00765" w:rsidRDefault="00E00765"/>
    <w:p w:rsidR="00E00765" w:rsidRDefault="00E00765">
      <w:pPr>
        <w:ind w:firstLine="0"/>
        <w:jc w:val="left"/>
        <w:sectPr w:rsidR="00E00765">
          <w:footerReference w:type="default" r:id="rId11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E00765" w:rsidRDefault="000D1F0D">
      <w:pPr>
        <w:pStyle w:val="1"/>
      </w:pPr>
      <w:bookmarkStart w:id="6" w:name="sub_1200"/>
      <w:r>
        <w:lastRenderedPageBreak/>
        <w:t>II. Планируемые результаты обучения</w:t>
      </w:r>
    </w:p>
    <w:bookmarkEnd w:id="6"/>
    <w:p w:rsidR="00E00765" w:rsidRDefault="00E00765"/>
    <w:p w:rsidR="00E00765" w:rsidRDefault="000D1F0D">
      <w:bookmarkStart w:id="7" w:name="sub_1006"/>
      <w:r>
        <w:t>6. Планируемые результаты обучения:</w:t>
      </w:r>
    </w:p>
    <w:bookmarkEnd w:id="7"/>
    <w:p w:rsidR="00E00765" w:rsidRDefault="00E00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2980"/>
        <w:gridCol w:w="5306"/>
        <w:gridCol w:w="5766"/>
      </w:tblGrid>
      <w:tr w:rsidR="00E00765" w:rsidRPr="00612B02"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№ 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765" w:rsidRPr="00612B02" w:rsidRDefault="000D1F0D">
            <w:pPr>
              <w:pStyle w:val="a7"/>
              <w:jc w:val="center"/>
            </w:pPr>
            <w:r w:rsidRPr="00612B02">
              <w:t>Коды и наименования совершенствуемых компетенций</w:t>
            </w:r>
          </w:p>
        </w:tc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0765" w:rsidRPr="00612B02" w:rsidRDefault="000D1F0D">
            <w:pPr>
              <w:pStyle w:val="a7"/>
              <w:jc w:val="center"/>
            </w:pPr>
            <w:r w:rsidRPr="00612B02">
              <w:t>Коды и наименования результатов обучения, соответствующих компетенциям</w:t>
            </w:r>
          </w:p>
        </w:tc>
      </w:tr>
      <w:tr w:rsidR="00E00765" w:rsidRPr="00612B02"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E00765">
            <w:pPr>
              <w:pStyle w:val="a7"/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765" w:rsidRPr="00612B02" w:rsidRDefault="00E00765">
            <w:pPr>
              <w:pStyle w:val="a7"/>
            </w:pP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765" w:rsidRPr="00612B02" w:rsidRDefault="000D1F0D">
            <w:pPr>
              <w:pStyle w:val="a7"/>
              <w:jc w:val="center"/>
            </w:pPr>
            <w:r w:rsidRPr="00612B02">
              <w:t>Знания (далее - з)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Умения (далее - у)</w:t>
            </w:r>
          </w:p>
        </w:tc>
      </w:tr>
      <w:tr w:rsidR="00E00765" w:rsidRPr="00612B02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8" w:name="sub_1061"/>
            <w:r w:rsidRPr="00612B02">
              <w:t>1</w:t>
            </w:r>
            <w:bookmarkEnd w:id="8"/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ПК-1. Способен проводить работы по подготовке к физиотерапевтическим процедурам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1.з1. Действующие нормативные правовые акты, регламентирующие оказание медицинской помощи населению по профилю "физиотерапия", включая порядок организации медицинской реабилитации в части проведения физиотерапии.</w:t>
            </w:r>
          </w:p>
          <w:p w:rsidR="00E00765" w:rsidRPr="00612B02" w:rsidRDefault="000D1F0D">
            <w:pPr>
              <w:pStyle w:val="a7"/>
            </w:pPr>
            <w:r w:rsidRPr="00612B02">
              <w:t>1.з2. Действующие клинические рекомендации при оказании медицинской помощи по профилю "физиотерапия" в части медицинской реабилитации методами физиотерапии.</w:t>
            </w:r>
          </w:p>
          <w:p w:rsidR="00E00765" w:rsidRPr="00612B02" w:rsidRDefault="000D1F0D">
            <w:pPr>
              <w:pStyle w:val="a7"/>
            </w:pPr>
            <w:r w:rsidRPr="00612B02">
              <w:t>1.з3. Современные задачи медицинской сестры по физиотерапии (медицинского брата по физиотерапии), командный подход в работе.</w:t>
            </w:r>
          </w:p>
          <w:p w:rsidR="00E00765" w:rsidRPr="00612B02" w:rsidRDefault="000D1F0D">
            <w:pPr>
              <w:pStyle w:val="a7"/>
            </w:pPr>
            <w:r w:rsidRPr="00612B02">
              <w:t>1.з4. Современные виды медицинских изделий, приборов, предназначенных для проведения физиотерапии, принципы работы и правила эксплуатации медицинских изделий.</w:t>
            </w:r>
          </w:p>
          <w:p w:rsidR="00E00765" w:rsidRPr="00612B02" w:rsidRDefault="000D1F0D">
            <w:pPr>
              <w:pStyle w:val="a7"/>
            </w:pPr>
            <w:r w:rsidRPr="00612B02">
              <w:t>1.з5. Материально-техническое оснащение физиотерапевтического кабинета.</w:t>
            </w:r>
          </w:p>
          <w:p w:rsidR="00E00765" w:rsidRPr="00612B02" w:rsidRDefault="000D1F0D">
            <w:pPr>
              <w:pStyle w:val="a7"/>
            </w:pPr>
            <w:r w:rsidRPr="00612B02">
              <w:t>1.з6. Актуальный порядок проведения профилактического осмотра пациента перед проведением физиотерапевтических процедур.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1.y1. Определение последовательности проведения физиотерапевтических процедур пациенту с другими мероприятиями по медицинской реабилитации.</w:t>
            </w:r>
          </w:p>
          <w:p w:rsidR="00E00765" w:rsidRPr="00612B02" w:rsidRDefault="000D1F0D">
            <w:pPr>
              <w:pStyle w:val="a7"/>
            </w:pPr>
            <w:r w:rsidRPr="00612B02">
              <w:t>1.у2. Проверка исправности и готовности к работе аппаратуры для физиотерапии, наличия инструментария, расходных материалов.</w:t>
            </w:r>
          </w:p>
          <w:p w:rsidR="00E00765" w:rsidRPr="00612B02" w:rsidRDefault="000D1F0D">
            <w:pPr>
              <w:pStyle w:val="a7"/>
            </w:pPr>
            <w:r w:rsidRPr="00612B02">
              <w:t>1.у3. Проведение профилактического осмотра пациента перед физиотерапевтической процедурой, направленного на выявление факторов риска: сбор жалоб, осмотр и диагностика состояния покровных тканей пациента на момент проведения процедуры, общего состояния.</w:t>
            </w:r>
          </w:p>
          <w:p w:rsidR="00E00765" w:rsidRPr="00612B02" w:rsidRDefault="000D1F0D">
            <w:pPr>
              <w:pStyle w:val="a7"/>
            </w:pPr>
            <w:r w:rsidRPr="00612B02">
              <w:t>1.у4. Выявление медицинских противопоказаний на момент проведения физиотерапевтической процедуры, информирование лечащего врача или врача, назначившего физиотерапевтическую процедуру.</w:t>
            </w:r>
          </w:p>
        </w:tc>
      </w:tr>
      <w:tr w:rsidR="00E00765" w:rsidRPr="00612B02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9" w:name="sub_1062"/>
            <w:r w:rsidRPr="00612B02">
              <w:t>2</w:t>
            </w:r>
            <w:bookmarkEnd w:id="9"/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 xml:space="preserve">ПК-2. Способен выполнять физиотерапевтические </w:t>
            </w:r>
            <w:r w:rsidRPr="00612B02">
              <w:lastRenderedPageBreak/>
              <w:t>процедуры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lastRenderedPageBreak/>
              <w:t xml:space="preserve">2.з1. Современный виды лечебных физических факторов и физических методов лечения, медицинские показания и медицинские </w:t>
            </w:r>
            <w:r w:rsidRPr="00612B02">
              <w:lastRenderedPageBreak/>
              <w:t>противопоказания к проведению физиотерапевтических процедур.</w:t>
            </w:r>
          </w:p>
          <w:p w:rsidR="00E00765" w:rsidRPr="00612B02" w:rsidRDefault="000D1F0D">
            <w:pPr>
              <w:pStyle w:val="a7"/>
            </w:pPr>
            <w:r w:rsidRPr="00612B02">
              <w:t>2.з2. Актуальные виды и технологии физиотерапевтических процедур.</w:t>
            </w:r>
          </w:p>
          <w:p w:rsidR="00E00765" w:rsidRPr="00612B02" w:rsidRDefault="000D1F0D">
            <w:pPr>
              <w:pStyle w:val="a7"/>
            </w:pPr>
            <w:r w:rsidRPr="00612B02">
              <w:t>2.з3. Актуальные технологии физиотерапевтических процедур лечения постоянными токами низкого напряжения и малой силы.</w:t>
            </w:r>
          </w:p>
          <w:p w:rsidR="00E00765" w:rsidRPr="00612B02" w:rsidRDefault="000D1F0D">
            <w:pPr>
              <w:pStyle w:val="a7"/>
            </w:pPr>
            <w:r w:rsidRPr="00612B02">
              <w:t>2.з4. Актуальные технологии физиотерапевтических процедур лечения импульсными токами.</w:t>
            </w:r>
          </w:p>
          <w:p w:rsidR="00E00765" w:rsidRPr="00612B02" w:rsidRDefault="000D1F0D">
            <w:pPr>
              <w:pStyle w:val="a7"/>
            </w:pPr>
            <w:r w:rsidRPr="00612B02">
              <w:t>2.з5. Актуальные технологии физиотерапевтических процедур лечения токами высокого напряжения и малой силы.</w:t>
            </w:r>
          </w:p>
          <w:p w:rsidR="00E00765" w:rsidRPr="00612B02" w:rsidRDefault="000D1F0D">
            <w:pPr>
              <w:pStyle w:val="a7"/>
            </w:pPr>
            <w:r w:rsidRPr="00612B02">
              <w:t>2.з6. Актуальные технологии физиотерапевтических процедур лечения электрическими, магнитными и электромагнитными полями.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2.з7. Актуальные технологии физиотерапевтических процедур лечения электромагнитным излучением оптического диапазона, местным и общим инфракрасным облучением, облучением видимым спектром, ультрафиолетовым облучением, низкоинтенсивной лазеротерапией, лекарственным </w:t>
            </w:r>
            <w:proofErr w:type="spellStart"/>
            <w:r w:rsidRPr="00612B02">
              <w:t>лазерофорезом</w:t>
            </w:r>
            <w:proofErr w:type="spellEnd"/>
            <w:r w:rsidRPr="00612B02">
              <w:t>.</w:t>
            </w:r>
          </w:p>
          <w:p w:rsidR="00E00765" w:rsidRPr="00612B02" w:rsidRDefault="000D1F0D">
            <w:pPr>
              <w:pStyle w:val="a7"/>
            </w:pPr>
            <w:r w:rsidRPr="00612B02">
              <w:t>2.з8. Актуальные технологии физиотерапевтических процедур механотерапии.</w:t>
            </w:r>
          </w:p>
          <w:p w:rsidR="00E00765" w:rsidRPr="00612B02" w:rsidRDefault="000D1F0D">
            <w:pPr>
              <w:pStyle w:val="a7"/>
            </w:pPr>
            <w:r w:rsidRPr="00612B02">
              <w:t>2.з9. Актуальные технологии физиотерапевтических процедур лечения тепловой энергией.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2.з10. Актуальные технологии </w:t>
            </w:r>
            <w:r w:rsidRPr="00612B02">
              <w:lastRenderedPageBreak/>
              <w:t>физиотерапевтических процедур с применением искусственно измененной воздушной среды.</w:t>
            </w:r>
          </w:p>
          <w:p w:rsidR="00E00765" w:rsidRPr="00612B02" w:rsidRDefault="000D1F0D">
            <w:pPr>
              <w:pStyle w:val="a7"/>
            </w:pPr>
            <w:r w:rsidRPr="00612B02">
              <w:t>2.з11. Актуальные технологии физиотерапевтических процедур гидротерапии и бальнеотерапии.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2.з12. Актуальные технологии физиотерапевтических процедур </w:t>
            </w:r>
            <w:proofErr w:type="spellStart"/>
            <w:r w:rsidRPr="00612B02">
              <w:t>радонотерапии</w:t>
            </w:r>
            <w:proofErr w:type="spellEnd"/>
            <w:r w:rsidRPr="00612B02">
              <w:t>.</w:t>
            </w:r>
          </w:p>
          <w:p w:rsidR="00E00765" w:rsidRPr="00612B02" w:rsidRDefault="000D1F0D">
            <w:pPr>
              <w:pStyle w:val="a7"/>
            </w:pPr>
            <w:r w:rsidRPr="00612B02">
              <w:t>2.з13. Актуальные технологии физиотерапевтических процедур лечения климатическими факторами.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2.з14. Актуальные правила </w:t>
            </w:r>
            <w:proofErr w:type="spellStart"/>
            <w:r w:rsidRPr="00612B02">
              <w:t>мониторирования</w:t>
            </w:r>
            <w:proofErr w:type="spellEnd"/>
            <w:r w:rsidRPr="00612B02">
              <w:t xml:space="preserve"> параметров жизнедеятельности организма, состояния и самочувствия пациента во время проведения физиотерапевтических процедур.</w:t>
            </w:r>
          </w:p>
          <w:p w:rsidR="00E00765" w:rsidRPr="00612B02" w:rsidRDefault="000D1F0D">
            <w:pPr>
              <w:pStyle w:val="a7"/>
            </w:pPr>
            <w:r w:rsidRPr="00612B02">
              <w:t>2.з15. Алгоритмы оказания медицинской помощи при осложнениях, нежелательных реакциях, в том числе серьезных и непредвиденных, возникающих во время физиотерапевтических процедур.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lastRenderedPageBreak/>
              <w:t>2.у1. Выбор программ при компьютеризированных методах физиотерапии.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2.у2. Проведение физиотерапевтических процедур </w:t>
            </w:r>
            <w:r w:rsidRPr="00612B02">
              <w:lastRenderedPageBreak/>
              <w:t xml:space="preserve">постоянными токами низкого напряжения и малой силы: гальванизация, лекарственный электрофорез, </w:t>
            </w:r>
            <w:proofErr w:type="spellStart"/>
            <w:r w:rsidRPr="00612B02">
              <w:t>гидрогальванические</w:t>
            </w:r>
            <w:proofErr w:type="spellEnd"/>
            <w:r w:rsidRPr="00612B02">
              <w:t xml:space="preserve"> ванны.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2.у3. Проведение физиотерапевтических процедур импульсными токами: </w:t>
            </w:r>
            <w:proofErr w:type="spellStart"/>
            <w:r w:rsidRPr="00612B02">
              <w:t>амплипульстерапия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флюктуоризация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интерференцтерапия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диадинамотерапия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электросонтерапия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чрескожная</w:t>
            </w:r>
            <w:proofErr w:type="spellEnd"/>
            <w:r w:rsidRPr="00612B02">
              <w:t xml:space="preserve"> </w:t>
            </w:r>
            <w:proofErr w:type="spellStart"/>
            <w:r w:rsidRPr="00612B02">
              <w:t>электронейростимуляция</w:t>
            </w:r>
            <w:proofErr w:type="spellEnd"/>
            <w:r w:rsidRPr="00612B02">
              <w:t>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2.у4. Проведение физиотерапевтических процедур токами высокого напряжения и малой силы: местная дарсонвализация, токи </w:t>
            </w:r>
            <w:proofErr w:type="spellStart"/>
            <w:r w:rsidRPr="00612B02">
              <w:t>надтональной</w:t>
            </w:r>
            <w:proofErr w:type="spellEnd"/>
            <w:r w:rsidRPr="00612B02">
              <w:t xml:space="preserve"> частоты (</w:t>
            </w:r>
            <w:proofErr w:type="spellStart"/>
            <w:r w:rsidRPr="00612B02">
              <w:t>ультратонотерапия</w:t>
            </w:r>
            <w:proofErr w:type="spellEnd"/>
            <w:r w:rsidRPr="00612B02">
              <w:t>).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2.у5. Проведение физиотерапевтических процедур электрическими, магнитными и электромагнитными полями: местная и общая </w:t>
            </w:r>
            <w:proofErr w:type="spellStart"/>
            <w:r w:rsidRPr="00612B02">
              <w:t>магнитотерапия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индуктотерапия</w:t>
            </w:r>
            <w:proofErr w:type="spellEnd"/>
            <w:r w:rsidRPr="00612B02">
              <w:t>, УВЧ-терапия, СВЧ-терапия.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2.у6. Проведение физиотерапевтических процедур электромагнитным излучением оптического диапазона: местное и общее инфракрасное облучение, облучение видимым спектром (селективная и неселективная </w:t>
            </w:r>
            <w:proofErr w:type="spellStart"/>
            <w:r w:rsidRPr="00612B02">
              <w:t>фотохромотерапия</w:t>
            </w:r>
            <w:proofErr w:type="spellEnd"/>
            <w:r w:rsidRPr="00612B02">
              <w:t xml:space="preserve">), ультрафиолетовое облучение (местное, общее, облучение крови), низкоинтенсивная лазеротерапия (местная, полостная, внутривенная), лекарственный </w:t>
            </w:r>
            <w:proofErr w:type="spellStart"/>
            <w:r w:rsidRPr="00612B02">
              <w:t>лазерофорез</w:t>
            </w:r>
            <w:proofErr w:type="spellEnd"/>
            <w:r w:rsidRPr="00612B02">
              <w:t xml:space="preserve"> (</w:t>
            </w:r>
            <w:proofErr w:type="spellStart"/>
            <w:r w:rsidRPr="00612B02">
              <w:t>фотофорез</w:t>
            </w:r>
            <w:proofErr w:type="spellEnd"/>
            <w:r w:rsidRPr="00612B02">
              <w:t>).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2.у7. Проведение физиотерапевтических процедур механотерапии: вибротерапия, ультразвуковая терапия, лекарственный </w:t>
            </w:r>
            <w:proofErr w:type="spellStart"/>
            <w:r w:rsidRPr="00612B02">
              <w:t>ультрафонофорез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прессотерапия</w:t>
            </w:r>
            <w:proofErr w:type="spellEnd"/>
            <w:r w:rsidRPr="00612B02">
              <w:t xml:space="preserve"> (в том числе </w:t>
            </w:r>
            <w:proofErr w:type="spellStart"/>
            <w:r w:rsidRPr="00612B02">
              <w:t>пневмокомпрессия</w:t>
            </w:r>
            <w:proofErr w:type="spellEnd"/>
            <w:r w:rsidRPr="00612B02">
              <w:t xml:space="preserve">, наружная </w:t>
            </w:r>
            <w:proofErr w:type="spellStart"/>
            <w:r w:rsidRPr="00612B02">
              <w:t>контрпульсация</w:t>
            </w:r>
            <w:proofErr w:type="spellEnd"/>
            <w:r w:rsidRPr="00612B02">
              <w:t xml:space="preserve">, абдоминальная декомпрессия), вакуумная терапия, </w:t>
            </w:r>
            <w:proofErr w:type="spellStart"/>
            <w:r w:rsidRPr="00612B02">
              <w:t>тракционная</w:t>
            </w:r>
            <w:proofErr w:type="spellEnd"/>
            <w:r w:rsidRPr="00612B02">
              <w:t xml:space="preserve"> терапия, гравитационная терапия.</w:t>
            </w:r>
          </w:p>
          <w:p w:rsidR="00E00765" w:rsidRPr="00612B02" w:rsidRDefault="000D1F0D">
            <w:pPr>
              <w:pStyle w:val="a7"/>
            </w:pPr>
            <w:r w:rsidRPr="00612B02">
              <w:lastRenderedPageBreak/>
              <w:t xml:space="preserve">2.у8. Проведение физиотерапевтических процедур тепловой энергией: </w:t>
            </w:r>
            <w:proofErr w:type="spellStart"/>
            <w:r w:rsidRPr="00612B02">
              <w:t>пелоидотерапия</w:t>
            </w:r>
            <w:proofErr w:type="spellEnd"/>
            <w:r w:rsidRPr="00612B02">
              <w:t xml:space="preserve"> (грязелечение), </w:t>
            </w:r>
            <w:proofErr w:type="spellStart"/>
            <w:r w:rsidRPr="00612B02">
              <w:t>парафинолечение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озокеритолечение</w:t>
            </w:r>
            <w:proofErr w:type="spellEnd"/>
            <w:r w:rsidRPr="00612B02">
              <w:t>, применение с лечебной целью глины, песка (</w:t>
            </w:r>
            <w:proofErr w:type="spellStart"/>
            <w:r w:rsidRPr="00612B02">
              <w:t>псаммотерапия</w:t>
            </w:r>
            <w:proofErr w:type="spellEnd"/>
            <w:r w:rsidRPr="00612B02">
              <w:t xml:space="preserve">), лечебное применение </w:t>
            </w:r>
            <w:proofErr w:type="spellStart"/>
            <w:r w:rsidRPr="00612B02">
              <w:t>нафталана</w:t>
            </w:r>
            <w:proofErr w:type="spellEnd"/>
            <w:r w:rsidRPr="00612B02">
              <w:t>, баня (в том числе сауна), ванна паровая, криотерапия.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2.у9. Проведение физиотерапевтических процедур с применением искусственно измененной воздушной среды: </w:t>
            </w:r>
            <w:proofErr w:type="spellStart"/>
            <w:r w:rsidRPr="00612B02">
              <w:t>гипокситерапия</w:t>
            </w:r>
            <w:proofErr w:type="spellEnd"/>
            <w:r w:rsidRPr="00612B02">
              <w:t xml:space="preserve"> (</w:t>
            </w:r>
            <w:proofErr w:type="spellStart"/>
            <w:r w:rsidRPr="00612B02">
              <w:t>гипобарическая</w:t>
            </w:r>
            <w:proofErr w:type="spellEnd"/>
            <w:r w:rsidRPr="00612B02">
              <w:t xml:space="preserve"> и </w:t>
            </w:r>
            <w:proofErr w:type="spellStart"/>
            <w:r w:rsidRPr="00612B02">
              <w:t>нормобарическая</w:t>
            </w:r>
            <w:proofErr w:type="spellEnd"/>
            <w:r w:rsidRPr="00612B02">
              <w:t>), оксигенотерапия (</w:t>
            </w:r>
            <w:proofErr w:type="spellStart"/>
            <w:r w:rsidRPr="00612B02">
              <w:t>нормо</w:t>
            </w:r>
            <w:proofErr w:type="spellEnd"/>
            <w:r w:rsidRPr="00612B02">
              <w:t xml:space="preserve">-барическая и гипербарическая), </w:t>
            </w:r>
            <w:proofErr w:type="spellStart"/>
            <w:r w:rsidRPr="00612B02">
              <w:t>озонотерапия</w:t>
            </w:r>
            <w:proofErr w:type="spellEnd"/>
            <w:r w:rsidRPr="00612B02">
              <w:t xml:space="preserve"> (местная, полостная и внутривенная), использование воздушно-газовых смесей, </w:t>
            </w:r>
            <w:proofErr w:type="spellStart"/>
            <w:proofErr w:type="gramStart"/>
            <w:r w:rsidRPr="00612B02">
              <w:t>аэроионо</w:t>
            </w:r>
            <w:proofErr w:type="spellEnd"/>
            <w:r w:rsidRPr="00612B02">
              <w:t>-терапия</w:t>
            </w:r>
            <w:proofErr w:type="gramEnd"/>
            <w:r w:rsidRPr="00612B02">
              <w:t xml:space="preserve">, </w:t>
            </w:r>
            <w:proofErr w:type="spellStart"/>
            <w:r w:rsidRPr="00612B02">
              <w:t>аэрозольтерапия</w:t>
            </w:r>
            <w:proofErr w:type="spellEnd"/>
            <w:r w:rsidRPr="00612B02">
              <w:t xml:space="preserve"> (ингаляционная терапия), </w:t>
            </w:r>
            <w:proofErr w:type="spellStart"/>
            <w:r w:rsidRPr="00612B02">
              <w:t>электроаэрозоль</w:t>
            </w:r>
            <w:proofErr w:type="spellEnd"/>
            <w:r w:rsidRPr="00612B02">
              <w:t xml:space="preserve">-терапия </w:t>
            </w:r>
            <w:proofErr w:type="spellStart"/>
            <w:r w:rsidRPr="00612B02">
              <w:t>галотерапия</w:t>
            </w:r>
            <w:proofErr w:type="spellEnd"/>
            <w:r w:rsidRPr="00612B02">
              <w:t xml:space="preserve">, </w:t>
            </w:r>
            <w:proofErr w:type="spellStart"/>
            <w:r w:rsidRPr="00612B02">
              <w:t>спелеотерапия</w:t>
            </w:r>
            <w:proofErr w:type="spellEnd"/>
            <w:r w:rsidRPr="00612B02">
              <w:t xml:space="preserve">, аэрофитотерапия, </w:t>
            </w:r>
            <w:proofErr w:type="spellStart"/>
            <w:r w:rsidRPr="00612B02">
              <w:t>аромотерапия</w:t>
            </w:r>
            <w:proofErr w:type="spellEnd"/>
            <w:r w:rsidRPr="00612B02">
              <w:t>.</w:t>
            </w:r>
          </w:p>
          <w:p w:rsidR="00E00765" w:rsidRPr="00612B02" w:rsidRDefault="000D1F0D">
            <w:pPr>
              <w:pStyle w:val="a7"/>
            </w:pPr>
            <w:r w:rsidRPr="00612B02">
              <w:t>2.у10. Проведение физиотерапевтических процедур гидротерапии и бальнеотерапии: питьевые минеральные воды, обливание и обтирание, души, ванны (пресные, минеральные, газовые, ароматические лекарственные, вибрационные, вихревые, ванны с изменяемой температурой), купания, полостное применение минеральных вод, микроклизмы и гидроколонотерапия, укутывание общее (влажное и сухое обертывание) и местное (компресс), в том числе и использованием компонентов растительного, животного и минерального происхождения.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2.y11. Проведение физиотерапевтических процедур </w:t>
            </w:r>
            <w:proofErr w:type="spellStart"/>
            <w:r w:rsidRPr="00612B02">
              <w:t>радонотерапии</w:t>
            </w:r>
            <w:proofErr w:type="spellEnd"/>
            <w:r w:rsidRPr="00612B02">
              <w:t xml:space="preserve">: радоновые ванны, суховоздушные радоновые ванны, накожные и внутриполостные аппликации радона, радоновые ингаляции, питье </w:t>
            </w:r>
            <w:r w:rsidRPr="00612B02">
              <w:lastRenderedPageBreak/>
              <w:t xml:space="preserve">радоновой воды, </w:t>
            </w:r>
            <w:proofErr w:type="spellStart"/>
            <w:r w:rsidRPr="00612B02">
              <w:t>радоно</w:t>
            </w:r>
            <w:proofErr w:type="spellEnd"/>
            <w:r w:rsidRPr="00612B02">
              <w:t>-масляные концентраты (свечи, капсулы, аппликации).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2.у12. Проведение физиотерапевтических процедур климатическими факторами: климатотерапия, </w:t>
            </w:r>
            <w:proofErr w:type="spellStart"/>
            <w:r w:rsidRPr="00612B02">
              <w:t>ландшафтотерапия</w:t>
            </w:r>
            <w:proofErr w:type="spellEnd"/>
            <w:r w:rsidRPr="00612B02">
              <w:t>, гелиотерапия, талассотерапия, купание в открытых водоемах.</w:t>
            </w:r>
          </w:p>
          <w:p w:rsidR="00E00765" w:rsidRPr="00612B02" w:rsidRDefault="000D1F0D">
            <w:pPr>
              <w:pStyle w:val="a7"/>
            </w:pPr>
            <w:r w:rsidRPr="00612B02">
              <w:t>2.у13. Контроль параметров работы аппаратуры для физиотерапии и приборов во время проведения физиотерапевтической процедуры.</w:t>
            </w:r>
          </w:p>
          <w:p w:rsidR="00E00765" w:rsidRPr="00612B02" w:rsidRDefault="000D1F0D">
            <w:pPr>
              <w:pStyle w:val="a7"/>
            </w:pPr>
            <w:r w:rsidRPr="00612B02">
              <w:t>2.у14. Наблюдение, контроль и оценка состояния пациента во время проведения физиотерапевтических процедур.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2.у15. Осмотр при оказании медицинской помощи в неотложной форме с оценкой состояния пациента, рисков и угрозы жизни при </w:t>
            </w:r>
            <w:proofErr w:type="spellStart"/>
            <w:r w:rsidRPr="00612B02">
              <w:t>электротравмах</w:t>
            </w:r>
            <w:proofErr w:type="spellEnd"/>
            <w:r w:rsidRPr="00612B02">
              <w:t xml:space="preserve"> и осложнениях, возникающих </w:t>
            </w:r>
            <w:proofErr w:type="gramStart"/>
            <w:r w:rsidRPr="00612B02">
              <w:t>во время</w:t>
            </w:r>
            <w:proofErr w:type="gramEnd"/>
            <w:r w:rsidRPr="00612B02">
              <w:t xml:space="preserve"> </w:t>
            </w:r>
            <w:proofErr w:type="spellStart"/>
            <w:r w:rsidRPr="00612B02">
              <w:t>физио</w:t>
            </w:r>
            <w:proofErr w:type="spellEnd"/>
            <w:r w:rsidRPr="00612B02">
              <w:t>-терапевтических процедур и манипуляций.</w:t>
            </w:r>
          </w:p>
          <w:p w:rsidR="00E00765" w:rsidRPr="00612B02" w:rsidRDefault="000D1F0D">
            <w:pPr>
              <w:pStyle w:val="a7"/>
            </w:pPr>
            <w:r w:rsidRPr="00612B02">
              <w:t>2.у16. Оказание медицинской помощи в неотложной форме с оценкой состояния пациента, рисков и угрозы жизни при осложнениях, реакциях, возникающих во время проведения физиотерапевтической процедуры, информирование врача.</w:t>
            </w:r>
          </w:p>
        </w:tc>
      </w:tr>
      <w:tr w:rsidR="00E00765" w:rsidRPr="00612B02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10" w:name="sub_1063"/>
            <w:r w:rsidRPr="00612B02">
              <w:lastRenderedPageBreak/>
              <w:t>3</w:t>
            </w:r>
            <w:bookmarkEnd w:id="10"/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ПК-3. Способен организовывать и проводить мероприятия по созданию безопасной среды для пациентов и среднего и младшего медицинского персонала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3.з1. Действующее нормативное правовое регулирование, подходы и методы многоуровневой профилактики инфекций, связанных с оказанием медицинской помощи.</w:t>
            </w:r>
          </w:p>
          <w:p w:rsidR="00E00765" w:rsidRPr="00612B02" w:rsidRDefault="000D1F0D">
            <w:pPr>
              <w:pStyle w:val="a7"/>
            </w:pPr>
            <w:r w:rsidRPr="00612B02">
              <w:t>3.з2. Санитарно-эпидемиологические требования к организациям, осуществляющим медицинскую деятельность.</w:t>
            </w:r>
          </w:p>
          <w:p w:rsidR="00E00765" w:rsidRPr="00612B02" w:rsidRDefault="000D1F0D">
            <w:pPr>
              <w:pStyle w:val="a7"/>
            </w:pPr>
            <w:r w:rsidRPr="00612B02">
              <w:t>3.з3. Актуальные правила идентификации пациента.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3.з4. Актуальные методы, приемы и средства </w:t>
            </w:r>
            <w:r w:rsidRPr="00612B02">
              <w:lastRenderedPageBreak/>
              <w:t>индивидуальной защиты медицинских работников и пациентов.</w:t>
            </w:r>
          </w:p>
          <w:p w:rsidR="00E00765" w:rsidRPr="00612B02" w:rsidRDefault="000D1F0D">
            <w:pPr>
              <w:pStyle w:val="a7"/>
            </w:pPr>
            <w:r w:rsidRPr="00612B02">
              <w:t>3.з5. Современные правила обеззараживания рук и кожных покровов пациентов при оказании медицинской помощи.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3.з6. Современные виды, цели, задачи и технологии дезинфекции, </w:t>
            </w:r>
            <w:proofErr w:type="spellStart"/>
            <w:r w:rsidRPr="00612B02">
              <w:t>предстерилизационной</w:t>
            </w:r>
            <w:proofErr w:type="spellEnd"/>
            <w:r w:rsidRPr="00612B02">
              <w:t xml:space="preserve"> очистки, дезинфекции высокого уровня, стерилизации медицинских изделий, меры безопасности при работе с дезинфицирующими средствами.</w:t>
            </w:r>
          </w:p>
          <w:p w:rsidR="00E00765" w:rsidRPr="00612B02" w:rsidRDefault="000D1F0D">
            <w:pPr>
              <w:pStyle w:val="a7"/>
            </w:pPr>
            <w:r w:rsidRPr="00612B02">
              <w:t>3.з7. Комплекс и правила проведения экстренных профилактических мероприятий при возникновении аварийных ситуаций с риском инфицирования.</w:t>
            </w:r>
          </w:p>
          <w:p w:rsidR="00E00765" w:rsidRPr="00612B02" w:rsidRDefault="000D1F0D">
            <w:pPr>
              <w:pStyle w:val="a7"/>
            </w:pPr>
            <w:r w:rsidRPr="00612B02">
              <w:t>3.з8. Актуальные вопросы медицинской эргономики.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lastRenderedPageBreak/>
              <w:t>3.у1. Организация рабочего пространства, подготовка к работе помещения, медицинских изделий, расходных материалов.</w:t>
            </w:r>
          </w:p>
          <w:p w:rsidR="00E00765" w:rsidRPr="00612B02" w:rsidRDefault="000D1F0D">
            <w:pPr>
              <w:pStyle w:val="a7"/>
            </w:pPr>
            <w:r w:rsidRPr="00612B02">
              <w:t>3.у2. Применение средств индивидуальной защиты.</w:t>
            </w:r>
          </w:p>
          <w:p w:rsidR="00E00765" w:rsidRPr="00612B02" w:rsidRDefault="000D1F0D">
            <w:pPr>
              <w:pStyle w:val="a7"/>
            </w:pPr>
            <w:r w:rsidRPr="00612B02">
              <w:t>3.у3. Осуществление мероприятий по обращению с медицинскими отходами.</w:t>
            </w:r>
          </w:p>
          <w:p w:rsidR="00E00765" w:rsidRPr="00612B02" w:rsidRDefault="000D1F0D">
            <w:pPr>
              <w:pStyle w:val="a7"/>
            </w:pPr>
            <w:r w:rsidRPr="00612B02">
              <w:t>3.у4. Соблюдение правил инфекционной безопасности при выполнении медицинских вмешательств.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3.у5. Проведение и контроль качества дезинфекции, </w:t>
            </w:r>
            <w:proofErr w:type="spellStart"/>
            <w:r w:rsidRPr="00612B02">
              <w:lastRenderedPageBreak/>
              <w:t>предстерилизационной</w:t>
            </w:r>
            <w:proofErr w:type="spellEnd"/>
            <w:r w:rsidRPr="00612B02">
              <w:t xml:space="preserve"> очистки, дезинфекции высокого уровня, стерилизации медицинских изделий.</w:t>
            </w:r>
          </w:p>
          <w:p w:rsidR="00E00765" w:rsidRPr="00612B02" w:rsidRDefault="000D1F0D">
            <w:pPr>
              <w:pStyle w:val="a7"/>
            </w:pPr>
            <w:r w:rsidRPr="00612B02">
              <w:t>3.у6. Проведение экстренных профилактических мероприятий при возникновении аварийных ситуаций с риском инфицирования.</w:t>
            </w:r>
          </w:p>
          <w:p w:rsidR="00E00765" w:rsidRPr="00612B02" w:rsidRDefault="000D1F0D">
            <w:pPr>
              <w:pStyle w:val="a7"/>
            </w:pPr>
            <w:r w:rsidRPr="00612B02">
              <w:t>3.у7. Применение средств транспортировки пациентов и средств малой механизации с учетом принципов медицинской эргономики.</w:t>
            </w:r>
          </w:p>
        </w:tc>
      </w:tr>
      <w:tr w:rsidR="00E00765" w:rsidRPr="00612B02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11" w:name="sub_1064"/>
            <w:r w:rsidRPr="00612B02">
              <w:lastRenderedPageBreak/>
              <w:t>4</w:t>
            </w:r>
            <w:bookmarkEnd w:id="11"/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ПК-4. Способен при оказании медицинской помощи по профилю "физиотерапия" вести медицинскую документацию, организовывать деятельность находящегося в распоряжении среднего и младшего медицинского персонала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4.з1. Законодательство Российской Федерации в сфере защиты персональных данных пациентов и сведений, составляющих врачебную тайну.</w:t>
            </w:r>
          </w:p>
          <w:p w:rsidR="00E00765" w:rsidRPr="00612B02" w:rsidRDefault="000D1F0D">
            <w:pPr>
              <w:pStyle w:val="a7"/>
            </w:pPr>
            <w:r w:rsidRPr="00612B02">
              <w:t>4.з2. Актуальные требования по защите персональных данных, правила работы с персональными данными пациентов, среднего и младшего медицинского персонала и сведениями, составляющими врачебную тайну.</w:t>
            </w:r>
          </w:p>
          <w:p w:rsidR="00E00765" w:rsidRPr="00612B02" w:rsidRDefault="000D1F0D">
            <w:pPr>
              <w:pStyle w:val="a7"/>
            </w:pPr>
            <w:r w:rsidRPr="00612B02">
              <w:t>4.з3. Современные виды и формы документов, требования к ведению и оформлению медицинской документации, в том числе в электронной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4.з4. Актуальный порядок учета и хранения медицинской документации, в том числе в электронной форме.</w:t>
            </w:r>
          </w:p>
          <w:p w:rsidR="00E00765" w:rsidRPr="00612B02" w:rsidRDefault="000D1F0D">
            <w:pPr>
              <w:pStyle w:val="a7"/>
            </w:pPr>
            <w:r w:rsidRPr="00612B02">
              <w:lastRenderedPageBreak/>
              <w:t>4.з5. Формы отчетов, порядок составления и представления отчетности о профессиональной деятельности.</w:t>
            </w:r>
          </w:p>
          <w:p w:rsidR="00E00765" w:rsidRPr="00612B02" w:rsidRDefault="000D1F0D">
            <w:pPr>
              <w:pStyle w:val="a7"/>
            </w:pPr>
            <w:r w:rsidRPr="00612B02">
              <w:t>4.з6. Актуальные вопросы информационной безопасности, правила работы в информационно-аналитических системах, информационно-телекоммуникационной сети "Интернет", с использованием автоматизированного рабочего места.</w:t>
            </w:r>
          </w:p>
          <w:p w:rsidR="00E00765" w:rsidRPr="00612B02" w:rsidRDefault="000D1F0D">
            <w:pPr>
              <w:pStyle w:val="a7"/>
            </w:pPr>
            <w:r w:rsidRPr="00612B02">
              <w:t>4.з7. Современные требования к обеспечению внутреннего контроля качества и безопасности медицинской деятельности.</w:t>
            </w:r>
          </w:p>
          <w:p w:rsidR="00E00765" w:rsidRPr="00612B02" w:rsidRDefault="000D1F0D">
            <w:pPr>
              <w:pStyle w:val="a7"/>
            </w:pPr>
            <w:r w:rsidRPr="00612B02">
              <w:t>4.з8. Правила и методы координации деятельности и контроля работы среднего и младшего медицинского персонала, находящегося в распоряжении.</w:t>
            </w:r>
          </w:p>
          <w:p w:rsidR="00E00765" w:rsidRPr="00612B02" w:rsidRDefault="000D1F0D">
            <w:pPr>
              <w:pStyle w:val="a7"/>
            </w:pPr>
            <w:r w:rsidRPr="00612B02">
              <w:t>4.з9. Должностные обязанности находящегося в распоряжении среднего и младшего медицинского персонала.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4.з10. Требования пожарной безопасности, охраны труда и техники безопасности, порядок действия в чрезвычайных ситуациях, основы личной безопасности и </w:t>
            </w:r>
            <w:proofErr w:type="spellStart"/>
            <w:r w:rsidRPr="00612B02">
              <w:t>конфликтологии</w:t>
            </w:r>
            <w:proofErr w:type="spellEnd"/>
            <w:r w:rsidRPr="00612B02">
              <w:t>, правила внутреннего трудового распорядка.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lastRenderedPageBreak/>
              <w:t>4.у1. Выполнение мероприятий по защите персональных данных пациентов и сведений, составляющих врачебную тайну, при использовании их в профессиональной деятельности.</w:t>
            </w:r>
          </w:p>
          <w:p w:rsidR="00E00765" w:rsidRPr="00612B02" w:rsidRDefault="000D1F0D">
            <w:pPr>
              <w:pStyle w:val="a7"/>
            </w:pPr>
            <w:r w:rsidRPr="00612B02">
              <w:t>4.у2. Ведение и оформление медицинской документации, в том числе в электронной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4.у3. Учет и осуществление хранения медицинской документации, в том числе в электронной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4.у4. Составление плана работы и формирование отчета о профессиональной деятельности.</w:t>
            </w:r>
          </w:p>
          <w:p w:rsidR="00E00765" w:rsidRPr="00612B02" w:rsidRDefault="000D1F0D">
            <w:pPr>
              <w:pStyle w:val="a7"/>
            </w:pPr>
            <w:r w:rsidRPr="00612B02">
              <w:t>4.у5. Использование в работе медицинских информационных систем, автоматизированных рабочих мест, информационно-телекоммуникационной сети "Интернет".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4.у6. Выполнение мероприятий по обеспечению </w:t>
            </w:r>
            <w:r w:rsidRPr="00612B02">
              <w:lastRenderedPageBreak/>
              <w:t>внутреннего контроля качества и безопасности медицинской деятельности.</w:t>
            </w:r>
          </w:p>
          <w:p w:rsidR="00E00765" w:rsidRPr="00612B02" w:rsidRDefault="000D1F0D">
            <w:pPr>
              <w:pStyle w:val="a7"/>
            </w:pPr>
            <w:r w:rsidRPr="00612B02">
              <w:t>4.у7. Координация деятельности и контроль работы среднего и младшего медицинского персонала, находящегося в распоряжении.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4.у8. Соблюдение правил внутреннего трудового распорядка, выполнение требований пожарной безопасности, охраны труда и техники безопасности, порядка действия в чрезвычайных ситуациях, основ личной безопасности и </w:t>
            </w:r>
            <w:proofErr w:type="spellStart"/>
            <w:r w:rsidRPr="00612B02">
              <w:t>конфликтологии</w:t>
            </w:r>
            <w:proofErr w:type="spellEnd"/>
            <w:r w:rsidRPr="00612B02">
              <w:t>.</w:t>
            </w:r>
          </w:p>
        </w:tc>
      </w:tr>
      <w:tr w:rsidR="00E00765" w:rsidRPr="00612B02"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12" w:name="sub_1065"/>
            <w:r w:rsidRPr="00612B02">
              <w:lastRenderedPageBreak/>
              <w:t>5</w:t>
            </w:r>
            <w:bookmarkEnd w:id="12"/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ПК-5. Способен оказывать медицинскую помощь в экстренной форме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 xml:space="preserve">5.з1. Принципы и методы оказания медицинской помощи в экстренной форме в соответствии с нормативными правовыми актами и </w:t>
            </w:r>
            <w:hyperlink r:id="rId12" w:history="1">
              <w:r w:rsidRPr="00612B02">
                <w:rPr>
                  <w:rStyle w:val="a4"/>
                </w:rPr>
                <w:t>клиническими рекомендациями</w:t>
              </w:r>
            </w:hyperlink>
            <w:r w:rsidRPr="00612B02">
              <w:t>.</w:t>
            </w:r>
          </w:p>
          <w:p w:rsidR="00E00765" w:rsidRPr="00612B02" w:rsidRDefault="000D1F0D">
            <w:pPr>
              <w:pStyle w:val="a7"/>
            </w:pPr>
            <w:r w:rsidRPr="00612B02">
              <w:t>5.з2. Клинические признаки состояний, требующих оказания медицинской помощи в экстренной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5.з3. Факторы риска, представляющие </w:t>
            </w:r>
            <w:r w:rsidRPr="00612B02">
              <w:lastRenderedPageBreak/>
              <w:t>непосредственную угрозу для собственной жизни и здоровья, жизни и здоровья пострадавшего (пострадавших) и окружающих лиц, методы устранения указанных факторов риска.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5.з4. Правила и порядок проведения первичного осмотра пациента (пострадавшего) при оказании медицинской помощи в экстренной форме при отсутствии сознания; остановке дыхания и (или) остановке кровообращения; нарушении проходимости дыхательных путей инородным телом и иных угрожающих жизни и здоровью нарушениях дыхания; наружных кровотечениях; травмах, ранениях и поражениях, вызванных механическими, химическими, электрическими, термическими поражающими факторами, воздействием излучения; отравлениях; укусах или </w:t>
            </w:r>
            <w:proofErr w:type="spellStart"/>
            <w:r w:rsidRPr="00612B02">
              <w:t>ужаливаниях</w:t>
            </w:r>
            <w:proofErr w:type="spellEnd"/>
            <w:r w:rsidRPr="00612B02">
              <w:t xml:space="preserve"> ядовитых животных; судорожном приступе, сопровождающемся потерей сознания; острых психологических реакциях на стресс.</w:t>
            </w:r>
          </w:p>
          <w:p w:rsidR="00E00765" w:rsidRPr="00612B02" w:rsidRDefault="000D1F0D">
            <w:pPr>
              <w:pStyle w:val="a7"/>
            </w:pPr>
            <w:r w:rsidRPr="00612B02">
              <w:t>5.з5. Правила эффективной коммуникации с пациентами, их законными представителями, окружающими лицами и медицинскими работниками при оказании медицинской помощи в экстренной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5.з6. Алгоритм обращения в службы спасения, в том числе вызова выездной бригады скорой медицинской помощи.</w:t>
            </w:r>
          </w:p>
          <w:p w:rsidR="00E00765" w:rsidRPr="00612B02" w:rsidRDefault="000D1F0D">
            <w:pPr>
              <w:pStyle w:val="a7"/>
            </w:pPr>
            <w:r w:rsidRPr="00612B02">
              <w:t>5.з7. Актуальные принципы действия приборов для наружной электроимпульсной терапии (</w:t>
            </w:r>
            <w:proofErr w:type="spellStart"/>
            <w:r w:rsidRPr="00612B02">
              <w:t>дефибрилляции</w:t>
            </w:r>
            <w:proofErr w:type="spellEnd"/>
            <w:r w:rsidRPr="00612B02">
              <w:t>).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5.з8. Правила выполнения наружной </w:t>
            </w:r>
            <w:r w:rsidRPr="00612B02">
              <w:lastRenderedPageBreak/>
              <w:t>электроимпульсной терапии (</w:t>
            </w:r>
            <w:proofErr w:type="spellStart"/>
            <w:r w:rsidRPr="00612B02">
              <w:t>дефибрилляции</w:t>
            </w:r>
            <w:proofErr w:type="spellEnd"/>
            <w:r w:rsidRPr="00612B02">
              <w:t>) с использованием автоматического наружного дефибриллятора.</w:t>
            </w:r>
          </w:p>
          <w:p w:rsidR="00E00765" w:rsidRPr="00612B02" w:rsidRDefault="000D1F0D">
            <w:pPr>
              <w:pStyle w:val="a7"/>
            </w:pPr>
            <w:r w:rsidRPr="00612B02">
              <w:t>5.з9. Медицинские показания и медицинские противопоказания к проведению реанимационных мероприятий.</w:t>
            </w:r>
          </w:p>
          <w:p w:rsidR="00E00765" w:rsidRPr="00612B02" w:rsidRDefault="000D1F0D">
            <w:pPr>
              <w:pStyle w:val="a7"/>
            </w:pPr>
            <w:r w:rsidRPr="00612B02">
              <w:t>5.з10. Правила проведения базовой сердечно-легочной реанимации.</w:t>
            </w:r>
          </w:p>
          <w:p w:rsidR="00E00765" w:rsidRPr="00612B02" w:rsidRDefault="000D1F0D">
            <w:pPr>
              <w:pStyle w:val="a7"/>
            </w:pPr>
            <w:r w:rsidRPr="00612B02">
              <w:t>5.з11. Современные методы обеспечения проходимости дыхательных путей.</w:t>
            </w:r>
          </w:p>
          <w:p w:rsidR="00E00765" w:rsidRPr="00612B02" w:rsidRDefault="000D1F0D">
            <w:pPr>
              <w:pStyle w:val="a7"/>
            </w:pPr>
            <w:r w:rsidRPr="00612B02">
              <w:t>5.з12. Правила остановки наружных кровотечений.</w:t>
            </w:r>
          </w:p>
          <w:p w:rsidR="00E00765" w:rsidRPr="00612B02" w:rsidRDefault="000D1F0D">
            <w:pPr>
              <w:pStyle w:val="a7"/>
            </w:pPr>
            <w:r w:rsidRPr="00612B02">
              <w:t>5.з13. Правила наложения повязок при оказании медицинской помощи в экстренной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5.з14. Способы охлаждения при травмах, воздействиях излучения, высоких температур, химических веществ, укусах или </w:t>
            </w:r>
            <w:proofErr w:type="spellStart"/>
            <w:r w:rsidRPr="00612B02">
              <w:t>ужаливаниях</w:t>
            </w:r>
            <w:proofErr w:type="spellEnd"/>
            <w:r w:rsidRPr="00612B02">
              <w:t xml:space="preserve"> ядовитых животных; проведения термоизоляции и согревания при воздействии низких температур.</w:t>
            </w:r>
          </w:p>
          <w:p w:rsidR="00E00765" w:rsidRPr="00612B02" w:rsidRDefault="000D1F0D">
            <w:pPr>
              <w:pStyle w:val="a7"/>
            </w:pPr>
            <w:r w:rsidRPr="00612B02">
              <w:t>5.з15. Современные методы иммобилизации с использованием медицинских изделий и подручных средств.</w:t>
            </w:r>
          </w:p>
          <w:p w:rsidR="00E00765" w:rsidRPr="00612B02" w:rsidRDefault="000D1F0D">
            <w:pPr>
              <w:pStyle w:val="a7"/>
            </w:pPr>
            <w:r w:rsidRPr="00612B02">
              <w:t>5.з16. Правила использования средств индивидуальной защиты при оказании медицинской помощи в экстренной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5.з17. Правила и порядок проведения мониторинга состояния пациента при оказании медицинской помощи в экстренной форме, порядок передачи пациента выездной бригаде скорой медицинской помощи.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lastRenderedPageBreak/>
              <w:t>5.у1. Диагностика состояний, требующих оказания медицинской помощи в экстренной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5.у2. 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5.у3. Устранение факторов, представляющих непосредственную угрозу для жизни и здоровья </w:t>
            </w:r>
            <w:r w:rsidRPr="00612B02">
              <w:lastRenderedPageBreak/>
              <w:t xml:space="preserve">пострадавшего (пострадавших), а также участников оказания медицинской помощи в экстренной форме и окружающих лиц, в том числе предотвращение дополнительного </w:t>
            </w:r>
            <w:proofErr w:type="spellStart"/>
            <w:r w:rsidRPr="00612B02">
              <w:t>травмирования</w:t>
            </w:r>
            <w:proofErr w:type="spellEnd"/>
            <w:r w:rsidRPr="00612B02">
              <w:t xml:space="preserve"> пострадавшего (пострадавших).</w:t>
            </w:r>
          </w:p>
          <w:p w:rsidR="00E00765" w:rsidRPr="00612B02" w:rsidRDefault="000D1F0D">
            <w:pPr>
              <w:pStyle w:val="a7"/>
            </w:pPr>
            <w:r w:rsidRPr="00612B02">
              <w:t>5.у4. Обеспечение собственной безопасности, в том числе с использованием средств индивидуальной защиты.</w:t>
            </w:r>
          </w:p>
          <w:p w:rsidR="00E00765" w:rsidRPr="00612B02" w:rsidRDefault="000D1F0D">
            <w:pPr>
              <w:pStyle w:val="a7"/>
            </w:pPr>
            <w:r w:rsidRPr="00612B02">
              <w:t>5.у5. Вызов выездной бригады скорой медицинской помощи, перемещение, транспортировка пострадавшего, передача пострадавшего выездной бригаде скорой медицинской помощи.</w:t>
            </w:r>
          </w:p>
          <w:p w:rsidR="00E00765" w:rsidRPr="00612B02" w:rsidRDefault="000D1F0D">
            <w:pPr>
              <w:pStyle w:val="a7"/>
            </w:pPr>
            <w:r w:rsidRPr="00612B02">
              <w:t>5.у6. Оценка количества пострадавших.</w:t>
            </w:r>
          </w:p>
          <w:p w:rsidR="00E00765" w:rsidRPr="00612B02" w:rsidRDefault="000D1F0D">
            <w:pPr>
              <w:pStyle w:val="a7"/>
            </w:pPr>
            <w:r w:rsidRPr="00612B02">
              <w:t>5.у7. Устное информирование пострадавшего и окружающих лиц о готовности оказывать медицинскую помощь в экстренной форме, а также о начале проведения мероприятий по оказанию медицинской помощи в экстренной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5.у8. Осуществление эффективной коммуникации с пациентом, его законным представителем, окружающими лицами и медицинскими работниками, в том числе выездной бригадой скорой медицинской помощи при оказании медицинской помощи в экстренной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5.у9. Устранение воздействия повреждающих факторов на пострадавшего.</w:t>
            </w:r>
          </w:p>
          <w:p w:rsidR="00E00765" w:rsidRPr="00612B02" w:rsidRDefault="000D1F0D">
            <w:pPr>
              <w:pStyle w:val="a7"/>
            </w:pPr>
            <w:r w:rsidRPr="00612B02">
              <w:t>5.у10. Извлечение пострадавшего из транспортного средства или других труднодоступных мест.</w:t>
            </w:r>
          </w:p>
          <w:p w:rsidR="00E00765" w:rsidRPr="00612B02" w:rsidRDefault="000D1F0D">
            <w:pPr>
              <w:pStyle w:val="a7"/>
            </w:pPr>
            <w:r w:rsidRPr="00612B02">
              <w:t>5.y11. Перемещение пострадавшего в безопасное место.</w:t>
            </w:r>
          </w:p>
          <w:p w:rsidR="00E00765" w:rsidRPr="00612B02" w:rsidRDefault="000D1F0D">
            <w:pPr>
              <w:pStyle w:val="a7"/>
            </w:pPr>
            <w:r w:rsidRPr="00612B02">
              <w:t>5.у12. Обеспечение проходимости дыхательных путей при их закупорке инородным телом.</w:t>
            </w:r>
          </w:p>
          <w:p w:rsidR="00E00765" w:rsidRPr="00612B02" w:rsidRDefault="000D1F0D">
            <w:pPr>
              <w:pStyle w:val="a7"/>
            </w:pPr>
            <w:r w:rsidRPr="00612B02">
              <w:lastRenderedPageBreak/>
              <w:t>5.у13. Проведение первичного осмотра пациента при состояниях, требующих оказания медицинской помощи в экстренной форме.</w:t>
            </w:r>
          </w:p>
          <w:p w:rsidR="00E00765" w:rsidRPr="00612B02" w:rsidRDefault="000D1F0D">
            <w:pPr>
              <w:pStyle w:val="a7"/>
            </w:pPr>
            <w:r w:rsidRPr="00612B02">
              <w:t>5.у14. Осуществление мероприятий по временной остановке наружного кровотечения, в том числе прямым давлением на рану, наложением давящей повязки (в том числе с фиксацией инородного тела), наложением кровоостанавливающего жгута.</w:t>
            </w:r>
          </w:p>
          <w:p w:rsidR="00E00765" w:rsidRPr="00612B02" w:rsidRDefault="000D1F0D">
            <w:pPr>
              <w:pStyle w:val="a7"/>
            </w:pPr>
            <w:r w:rsidRPr="00612B02">
              <w:t>5.у15. Определение наличия признаков жизни у пострадавшего (наличие сознания, наличие дыхания с помощью слуха, зрения и осязания).</w:t>
            </w:r>
          </w:p>
          <w:p w:rsidR="00E00765" w:rsidRPr="00612B02" w:rsidRDefault="000D1F0D">
            <w:pPr>
              <w:pStyle w:val="a7"/>
            </w:pPr>
            <w:r w:rsidRPr="00612B02">
              <w:t>5.у16. Проведение сердечно-легочной реанимации и поддержание проходимости дыхательных путей.</w:t>
            </w:r>
          </w:p>
          <w:p w:rsidR="00E00765" w:rsidRPr="00612B02" w:rsidRDefault="000D1F0D">
            <w:pPr>
              <w:pStyle w:val="a7"/>
            </w:pPr>
            <w:r w:rsidRPr="00612B02">
              <w:t>5.у17. Использование автоматического наружного дефибриллятора.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5.у18. Наложение </w:t>
            </w:r>
            <w:proofErr w:type="spellStart"/>
            <w:r w:rsidRPr="00612B02">
              <w:t>окклюзионной</w:t>
            </w:r>
            <w:proofErr w:type="spellEnd"/>
            <w:r w:rsidRPr="00612B02">
              <w:t xml:space="preserve"> (герметизирующей) повязки при ранении грудной клетки.</w:t>
            </w:r>
          </w:p>
          <w:p w:rsidR="00E00765" w:rsidRPr="00612B02" w:rsidRDefault="000D1F0D">
            <w:pPr>
              <w:pStyle w:val="a7"/>
            </w:pPr>
            <w:r w:rsidRPr="00612B02">
              <w:t>5.у19. Промывание желудка.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5.у20. Охлаждение при травмах, воздействиях излучения, высоких температур, химических веществ, укусах или </w:t>
            </w:r>
            <w:proofErr w:type="spellStart"/>
            <w:r w:rsidRPr="00612B02">
              <w:t>ужаливаниях</w:t>
            </w:r>
            <w:proofErr w:type="spellEnd"/>
            <w:r w:rsidRPr="00612B02">
              <w:t xml:space="preserve"> ядовитых животных.</w:t>
            </w:r>
          </w:p>
          <w:p w:rsidR="00E00765" w:rsidRPr="00612B02" w:rsidRDefault="000D1F0D">
            <w:pPr>
              <w:pStyle w:val="a7"/>
            </w:pPr>
            <w:r w:rsidRPr="00612B02">
              <w:t>5.у21. Проведение термоизоляции и согревания при воздействии низких температур.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5.у22. Проведение иммобилизации (обездвиживания) с использованием медицинских изделий или подручных средств; </w:t>
            </w:r>
            <w:proofErr w:type="spellStart"/>
            <w:r w:rsidRPr="00612B02">
              <w:t>аутоиммобилизация</w:t>
            </w:r>
            <w:proofErr w:type="spellEnd"/>
            <w:r w:rsidRPr="00612B02">
              <w:t xml:space="preserve"> или обездвиживание руками травмированных частей тела.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5.у23. Предотвращение дополнительного </w:t>
            </w:r>
            <w:proofErr w:type="spellStart"/>
            <w:r w:rsidRPr="00612B02">
              <w:t>травмирования</w:t>
            </w:r>
            <w:proofErr w:type="spellEnd"/>
            <w:r w:rsidRPr="00612B02">
              <w:t xml:space="preserve"> головы при судорожном приступе, сопровождающемся потерей сознания.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5.у24. Придание и поддержание оптимального положения тела пострадавшего в зависимости от его </w:t>
            </w:r>
            <w:r w:rsidRPr="00612B02">
              <w:lastRenderedPageBreak/>
              <w:t>состояния.</w:t>
            </w:r>
          </w:p>
          <w:p w:rsidR="00E00765" w:rsidRPr="00612B02" w:rsidRDefault="000D1F0D">
            <w:pPr>
              <w:pStyle w:val="a7"/>
            </w:pPr>
            <w:r w:rsidRPr="00612B02">
              <w:t>5.у25. Осуществление контроля состояния пострадавшего (наличия сознания, дыхания, кровообращения и отсутствия наружного кровотечения); оказание пострадавшему психологической поддержки.</w:t>
            </w:r>
          </w:p>
        </w:tc>
      </w:tr>
    </w:tbl>
    <w:p w:rsidR="00E00765" w:rsidRDefault="00E00765"/>
    <w:p w:rsidR="00E00765" w:rsidRDefault="000D1F0D">
      <w:pPr>
        <w:pStyle w:val="1"/>
      </w:pPr>
      <w:bookmarkStart w:id="13" w:name="sub_1300"/>
      <w:r>
        <w:t>III. Учебный план</w:t>
      </w:r>
      <w:r>
        <w:rPr>
          <w:vertAlign w:val="superscript"/>
        </w:rPr>
        <w:t> </w:t>
      </w:r>
      <w:hyperlink w:anchor="sub_1555" w:history="1">
        <w:r>
          <w:rPr>
            <w:rStyle w:val="a4"/>
            <w:b w:val="0"/>
            <w:bCs w:val="0"/>
            <w:vertAlign w:val="superscript"/>
          </w:rPr>
          <w:t>5</w:t>
        </w:r>
      </w:hyperlink>
    </w:p>
    <w:bookmarkEnd w:id="13"/>
    <w:p w:rsidR="00E00765" w:rsidRDefault="00E00765"/>
    <w:p w:rsidR="00E00765" w:rsidRDefault="000D1F0D">
      <w:bookmarkStart w:id="14" w:name="sub_1007"/>
      <w:r>
        <w:t>7. Учебный план:</w:t>
      </w:r>
    </w:p>
    <w:bookmarkEnd w:id="14"/>
    <w:p w:rsidR="00E00765" w:rsidRDefault="00E00765"/>
    <w:p w:rsidR="009C61F5" w:rsidRDefault="009C61F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10"/>
        <w:gridCol w:w="1311"/>
        <w:gridCol w:w="1311"/>
        <w:gridCol w:w="1311"/>
        <w:gridCol w:w="1312"/>
      </w:tblGrid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№ п/п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 w:rsidP="00205AC5">
            <w:pPr>
              <w:pStyle w:val="a9"/>
              <w:jc w:val="center"/>
              <w:rPr>
                <w:b/>
              </w:rPr>
            </w:pPr>
            <w:r w:rsidRPr="00612B02">
              <w:rPr>
                <w:b/>
              </w:rPr>
              <w:t>Наименования модулей, тем, разделов практики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лекции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практика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аттестация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bookmarkStart w:id="15" w:name="sub_1071"/>
            <w:r w:rsidRPr="00612B02">
              <w:rPr>
                <w:b/>
              </w:rPr>
              <w:t>1</w:t>
            </w:r>
            <w:bookmarkEnd w:id="15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  <w:rPr>
                <w:b/>
              </w:rPr>
            </w:pPr>
            <w:r w:rsidRPr="00612B02">
              <w:rPr>
                <w:b/>
              </w:rPr>
              <w:t>Модуль 1. Актуальные вопросы оказания медицинской помощи по профилю "физиотерапия"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116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51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64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1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16" w:name="sub_1711"/>
            <w:r w:rsidRPr="00612B02">
              <w:t>1.1</w:t>
            </w:r>
            <w:bookmarkEnd w:id="16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Организация оказания медицинской помощи по профилю "физиотерапия"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17" w:name="sub_1712"/>
            <w:r w:rsidRPr="00612B02">
              <w:t>1.2</w:t>
            </w:r>
            <w:bookmarkEnd w:id="17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требования к оформлению медицинской документации, внутреннему контролю качества и безопасности медицинской деятельности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18" w:name="sub_1713"/>
            <w:r w:rsidRPr="00612B02">
              <w:t>1.3</w:t>
            </w:r>
            <w:bookmarkEnd w:id="18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подходы к обеспечению инфекционной безопасности в медицинской организации при выполнении физиотерапевтических процедур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19" w:name="sub_1714"/>
            <w:r w:rsidRPr="00612B02">
              <w:t>1.4</w:t>
            </w:r>
            <w:bookmarkEnd w:id="19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физиотерапевтические аппараты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0" w:name="sub_1715"/>
            <w:r w:rsidRPr="00612B02">
              <w:t>1.5</w:t>
            </w:r>
            <w:bookmarkEnd w:id="20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подходы к лечебному применению электрических токов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1" w:name="sub_1716"/>
            <w:r w:rsidRPr="00612B02">
              <w:t>1.6</w:t>
            </w:r>
            <w:bookmarkEnd w:id="21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подходы к лечебному применению электрического, магнитного и электромагнитного полей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2" w:name="sub_1717"/>
            <w:r w:rsidRPr="00612B02">
              <w:t>1.7</w:t>
            </w:r>
            <w:bookmarkEnd w:id="22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подходы к лечебному применению оптического излучения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3" w:name="sub_1718"/>
            <w:r w:rsidRPr="00612B02">
              <w:t>1.8</w:t>
            </w:r>
            <w:bookmarkEnd w:id="23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подходы к лечебному применению механических факторов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4" w:name="sub_1719"/>
            <w:r w:rsidRPr="00612B02">
              <w:t>1.9</w:t>
            </w:r>
            <w:bookmarkEnd w:id="24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подходы к лечебному применению искусственно измененной воздушной среды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5" w:name="sub_17110"/>
            <w:r w:rsidRPr="00612B02">
              <w:t>1.10</w:t>
            </w:r>
            <w:bookmarkEnd w:id="25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 xml:space="preserve">Современные подходы к лечебному применению гидротерапии, бальнеотерапии, </w:t>
            </w:r>
            <w:proofErr w:type="spellStart"/>
            <w:r w:rsidRPr="00612B02">
              <w:t>радонотерапии</w:t>
            </w:r>
            <w:proofErr w:type="spellEnd"/>
            <w:r w:rsidRPr="00612B02">
              <w:t>, термотерапии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6" w:name="sub_17111"/>
            <w:r w:rsidRPr="00612B02">
              <w:lastRenderedPageBreak/>
              <w:t>1.11</w:t>
            </w:r>
            <w:bookmarkEnd w:id="26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 xml:space="preserve">Современные подходы к лечебному применению климатических факторов. Комбинирование и сочетание лечебных физических факторов. </w:t>
            </w:r>
            <w:proofErr w:type="spellStart"/>
            <w:r w:rsidRPr="00612B02">
              <w:t>Физиопрофилактика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7" w:name="sub_17112"/>
            <w:r w:rsidRPr="00612B02">
              <w:t>1.12</w:t>
            </w:r>
            <w:bookmarkEnd w:id="27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Физиотерапия при оказании медицинской помощи детям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28" w:name="sub_17113"/>
            <w:r w:rsidRPr="00612B02">
              <w:t>1.13</w:t>
            </w:r>
            <w:bookmarkEnd w:id="28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 xml:space="preserve">Промежуточная аттестация по </w:t>
            </w:r>
            <w:hyperlink w:anchor="sub_1071" w:history="1">
              <w:r w:rsidRPr="00612B02">
                <w:rPr>
                  <w:rStyle w:val="a4"/>
                </w:rPr>
                <w:t>модулю 1</w:t>
              </w:r>
            </w:hyperlink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bookmarkStart w:id="29" w:name="sub_1072"/>
            <w:r w:rsidRPr="00612B02">
              <w:rPr>
                <w:b/>
              </w:rPr>
              <w:t>2</w:t>
            </w:r>
            <w:bookmarkEnd w:id="29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  <w:rPr>
                <w:b/>
              </w:rPr>
            </w:pPr>
            <w:r w:rsidRPr="00612B02">
              <w:rPr>
                <w:b/>
              </w:rPr>
              <w:t>Модуль 2. Современные технологии оказания медицинской помощи в экстренной форме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30" w:name="sub_1721"/>
            <w:r w:rsidRPr="00612B02">
              <w:t>2.1</w:t>
            </w:r>
            <w:bookmarkEnd w:id="30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Оказание медицинской помощи в экстренной форме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bookmarkStart w:id="31" w:name="sub_1073"/>
            <w:r w:rsidRPr="00612B02">
              <w:rPr>
                <w:b/>
              </w:rPr>
              <w:t>3</w:t>
            </w:r>
            <w:bookmarkEnd w:id="31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  <w:rPr>
                <w:b/>
              </w:rPr>
            </w:pPr>
            <w:r w:rsidRPr="00612B02">
              <w:rPr>
                <w:b/>
              </w:rPr>
              <w:t>Модуль 3. Практика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18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bookmarkStart w:id="32" w:name="sub_1731"/>
            <w:r w:rsidRPr="00612B02">
              <w:t>3.1</w:t>
            </w:r>
            <w:bookmarkEnd w:id="32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Современные вопросы оказания медицинской помощи по профилю "физиотерапия"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0</w:t>
            </w:r>
          </w:p>
        </w:tc>
      </w:tr>
      <w:tr w:rsidR="008313F3" w:rsidRPr="00612B02" w:rsidTr="00612B02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bookmarkStart w:id="33" w:name="sub_1074"/>
            <w:r w:rsidRPr="00612B02">
              <w:rPr>
                <w:b/>
              </w:rPr>
              <w:t>4</w:t>
            </w:r>
            <w:bookmarkEnd w:id="33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  <w:rPr>
                <w:b/>
              </w:rPr>
            </w:pPr>
            <w:r w:rsidRPr="00612B02">
              <w:rPr>
                <w:b/>
              </w:rPr>
              <w:t>Итоговая аттестация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  <w:rPr>
                <w:b/>
              </w:rPr>
            </w:pPr>
            <w:r w:rsidRPr="00612B02">
              <w:rPr>
                <w:b/>
              </w:rPr>
              <w:t>4</w:t>
            </w:r>
          </w:p>
        </w:tc>
      </w:tr>
      <w:tr w:rsidR="008313F3" w:rsidRPr="00612B02" w:rsidTr="00612B02">
        <w:tc>
          <w:tcPr>
            <w:tcW w:w="97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9"/>
            </w:pPr>
            <w:r w:rsidRPr="00612B02">
              <w:t>Итого часов (трудоемкость)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144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53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68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F3" w:rsidRPr="00612B02" w:rsidRDefault="008313F3">
            <w:pPr>
              <w:pStyle w:val="a7"/>
              <w:jc w:val="center"/>
            </w:pPr>
            <w:r w:rsidRPr="00612B02">
              <w:t>5</w:t>
            </w:r>
          </w:p>
        </w:tc>
      </w:tr>
    </w:tbl>
    <w:p w:rsidR="00E00765" w:rsidRDefault="00E00765"/>
    <w:p w:rsidR="00612B02" w:rsidRDefault="00612B02">
      <w:pPr>
        <w:ind w:firstLine="0"/>
        <w:jc w:val="left"/>
        <w:sectPr w:rsidR="00612B02">
          <w:headerReference w:type="default" r:id="rId13"/>
          <w:footerReference w:type="default" r:id="rId14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E00765" w:rsidRDefault="00E00765">
      <w:pPr>
        <w:ind w:firstLine="0"/>
        <w:jc w:val="left"/>
        <w:sectPr w:rsidR="00E00765" w:rsidSect="00612B02">
          <w:type w:val="continuous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E00765" w:rsidRDefault="000D1F0D">
      <w:pPr>
        <w:pStyle w:val="1"/>
      </w:pPr>
      <w:bookmarkStart w:id="34" w:name="sub_1400"/>
      <w:r>
        <w:lastRenderedPageBreak/>
        <w:t>IV. Рабочие программы модулей</w:t>
      </w:r>
      <w:r>
        <w:rPr>
          <w:vertAlign w:val="superscript"/>
        </w:rPr>
        <w:t> </w:t>
      </w:r>
      <w:hyperlink w:anchor="sub_1666" w:history="1">
        <w:r>
          <w:rPr>
            <w:rStyle w:val="a4"/>
            <w:b w:val="0"/>
            <w:bCs w:val="0"/>
            <w:vertAlign w:val="superscript"/>
          </w:rPr>
          <w:t>6</w:t>
        </w:r>
      </w:hyperlink>
    </w:p>
    <w:bookmarkEnd w:id="34"/>
    <w:p w:rsidR="00E00765" w:rsidRDefault="00E00765"/>
    <w:p w:rsidR="00E00765" w:rsidRDefault="000D1F0D">
      <w:bookmarkStart w:id="35" w:name="sub_1008"/>
      <w:r>
        <w:t>8. Рабочие программы модулей:</w:t>
      </w:r>
    </w:p>
    <w:bookmarkEnd w:id="35"/>
    <w:p w:rsidR="00E00765" w:rsidRDefault="00E00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700"/>
        <w:gridCol w:w="4500"/>
        <w:gridCol w:w="1980"/>
      </w:tblGrid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№ п/п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Наименование модулей, тем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Содержание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Коды формируемых компетенций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1"/>
            </w:pPr>
            <w:bookmarkStart w:id="36" w:name="sub_1081"/>
            <w:r w:rsidRPr="00612B02">
              <w:t>1</w:t>
            </w:r>
            <w:bookmarkEnd w:id="36"/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rPr>
                <w:rStyle w:val="a3"/>
              </w:rPr>
              <w:t>Модуль 1. Актуальные вопросы оказания медицинской помощи по профилю "физиотерапия"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37" w:name="sub_1811"/>
            <w:r w:rsidRPr="00612B02">
              <w:t>1.1</w:t>
            </w:r>
            <w:bookmarkEnd w:id="37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Организация оказания медицинской помощи по профилю "физиотерапия"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 xml:space="preserve">Актуальные нормативные правовые акты, регламентирующие оказание медицинской помощи населению по профилю "физиотерапия". Отраслевые стандарты в физиотерапии. Действующие </w:t>
            </w:r>
            <w:hyperlink r:id="rId15" w:history="1">
              <w:r w:rsidRPr="00612B02">
                <w:rPr>
                  <w:rStyle w:val="a4"/>
                </w:rPr>
                <w:t>порядки</w:t>
              </w:r>
            </w:hyperlink>
            <w:r w:rsidRPr="00612B02">
              <w:t xml:space="preserve"> оказания медицинской помощи, </w:t>
            </w:r>
            <w:hyperlink r:id="rId16" w:history="1">
              <w:r w:rsidRPr="00612B02">
                <w:rPr>
                  <w:rStyle w:val="a4"/>
                </w:rPr>
                <w:t>стандарты</w:t>
              </w:r>
            </w:hyperlink>
            <w:r w:rsidRPr="00612B02">
              <w:t xml:space="preserve"> медицинской помощи и </w:t>
            </w:r>
            <w:hyperlink r:id="rId17" w:history="1">
              <w:r w:rsidRPr="00612B02">
                <w:rPr>
                  <w:rStyle w:val="a4"/>
                </w:rPr>
                <w:t>клинические рекомендации</w:t>
              </w:r>
            </w:hyperlink>
            <w:r w:rsidRPr="00612B02">
              <w:t xml:space="preserve"> (протоколы лечения) при оказании медицинской помощи в части медицинской реабилитации методами физиотерапии. Современные аспекты экономики здравоохранения. Программа государственных гарантий бесплатного оказания гражданам медицинской помощи. Национальные проекты. Профилактика коррупции в здравоохранении. Права медицинской сестры по физиотерапии (медицинского брата по физиотерапии). Должностные обязанности медицинской сестры по физиотерапии (медицинского брата по физиотерапии) и находящегося в распоряжении среднего и младшего медицинского персонала. Организация и контроль выполнения должностных обязанностей средним и младшим медицинским персоналом, находящимся в распоряжении медицинской сестры по физиотерапии (медицинского брата по физиотерапии). Этика и деонтология в профессиональной деятельности. Эффективные коммуникации в коллективе. Эффективные коммуникации с пациентами. Понятие "психологический климат". Современные требования к оснащению кабинета физиотерапии. Правила и порядок подготовки пациента к медицинским обследованиям. Порядок проведения доврачебного </w:t>
            </w:r>
            <w:r w:rsidRPr="00612B02">
              <w:lastRenderedPageBreak/>
              <w:t>функционального обследования пациента перед проведением физиотерапевтических процедур, динамического наблюдения за состоянием и самочувствием пациента во время физиотерапевтических процедур, в том числе с применением инновационного оборудования и современных технологий.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lastRenderedPageBreak/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38" w:name="sub_1812"/>
            <w:r w:rsidRPr="00612B02">
              <w:t>1.2</w:t>
            </w:r>
            <w:bookmarkEnd w:id="38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Современные требования к оформлению медицинской документации, внутреннему контролю качества и безопасности медицинской деятельности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Современные требования к оформлению учетно-отчетной медицинской документации физиотерапевтического кабинета медицинской организации. Актуальный порядок представления отчетных документов по виду деятельности медицинской сестры по физиотерапии (медицинского брата по физиотерапии). Действующие правила оформления медицинской документации в медицинских организациях, оказывающих первичную медико-санитарную помощь, специализированную помощь, в том числе в электронной форме. Актуальные правила работы с персональными данными пациента. Современные медицинские информационные системы и медицинские информационные автоматизированные системы. Основные правила и требования к обеспечению внутреннего контроля качества и безопасности медицинской деятельности в работе медицинской сестры по физиотерапии (медицинского брата по физиотерапии). Планирование своей профессиональной деятельности, составление отчета о своей работе в соответствии с действующими требованиями. Актуальные требования пожарной безопасности, охраны труда и техники безопасности при работе с аппаратурой для физиотерапии. Порядок действия в чрезвычайных ситуациях. Правила внутреннего трудового распорядка.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39" w:name="sub_1813"/>
            <w:r w:rsidRPr="00612B02">
              <w:t>1.3</w:t>
            </w:r>
            <w:bookmarkEnd w:id="39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 xml:space="preserve">Современные подходы к обеспечению инфекционной безопасности в медицинской </w:t>
            </w:r>
            <w:r w:rsidRPr="00612B02">
              <w:lastRenderedPageBreak/>
              <w:t>организации при выполнении физиотерапевтических процедур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lastRenderedPageBreak/>
              <w:t xml:space="preserve">Актуальные санитарно-эпидемиологические требования к организациям, осуществляющим медицинскую деятельность по профилю "физиотерапия". Организация рабочего </w:t>
            </w:r>
            <w:r w:rsidRPr="00612B02">
              <w:lastRenderedPageBreak/>
              <w:t xml:space="preserve">пространства и безопасной больничной среды, с учетом принципов бережливого производства и современных санитарно-эпидемиологических требований. Современные подходы и методы многоуровневой профилактики инфекций, связанных с оказанием медицинской помощи у медицинских работников. Актуальные методы, приемы и средства индивидуальной защиты медицинских работников и пациентов. Современные методы </w:t>
            </w:r>
            <w:proofErr w:type="spellStart"/>
            <w:r w:rsidRPr="00612B02">
              <w:t>деконтаминации</w:t>
            </w:r>
            <w:proofErr w:type="spellEnd"/>
            <w:r w:rsidRPr="00612B02">
              <w:t xml:space="preserve"> рук медицинских работников. Комплекс и правила проведения экстренных профилактических мероприятий при возникновении аварийных ситуаций с риском инфицирования медицинских работников и пациентов. Дезинфекция и </w:t>
            </w:r>
            <w:proofErr w:type="spellStart"/>
            <w:r w:rsidRPr="00612B02">
              <w:t>предстерилизационная</w:t>
            </w:r>
            <w:proofErr w:type="spellEnd"/>
            <w:r w:rsidRPr="00612B02">
              <w:t xml:space="preserve"> очистка медицинских изделий, в том числе с применением инновационных технологий. Современные методы контроля качества дезинфекции и </w:t>
            </w:r>
            <w:proofErr w:type="spellStart"/>
            <w:r w:rsidRPr="00612B02">
              <w:t>предстерилизационной</w:t>
            </w:r>
            <w:proofErr w:type="spellEnd"/>
            <w:r w:rsidRPr="00612B02">
              <w:t xml:space="preserve"> очистки. Актуальные правила обращения с медицинскими отходами. Актуальные вопросы медицинской эргономики.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lastRenderedPageBreak/>
              <w:t>ПК-3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0" w:name="sub_1814"/>
            <w:r w:rsidRPr="00612B02">
              <w:t>1.4</w:t>
            </w:r>
            <w:bookmarkEnd w:id="4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Современные физиотерапевтические аппараты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Современный стандарт оснащения кабинета физиотерапии. Актуальные требования санитарных норм и правил, стандарт оснащения кабинета (отделения) физиотерапии к температурному режиму, освещенности, вентиляции. Виды современных медицинских изделий, приборов, предназначенных для проведения физиотерапии. Актуальные вопросы работы и правила эксплуатации медицинских изделий и материально-технического оснащения физиотерапевтического кабинета. Актуальные требования охраны труда, пожарной безопасности в кабинете (отделении) физиотерапии.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ПК-1, ПК-2,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1" w:name="sub_1815"/>
            <w:r w:rsidRPr="00612B02">
              <w:t>1.5</w:t>
            </w:r>
            <w:bookmarkEnd w:id="41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Современные подходы к лечебному применению электрических токов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 xml:space="preserve">Актуальные физико-химические основы и механизмы физиологического и лечебного действия электрического тока на организм, лечебные эффекты, дозирование. Современные технологии физиотерапевтических процедур лечения постоянными токами низкого </w:t>
            </w:r>
            <w:r w:rsidRPr="00612B02">
              <w:lastRenderedPageBreak/>
              <w:t>напряжения и малой силы, импульсными токами низкого напряжения и малой силы, токами высокого напряжения и малой силы. Медицинские показания и медицинские противопоказания к лечебному применению электрического тока. Актуальные правила техники безопасности при применении медицинских изделий.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lastRenderedPageBreak/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2" w:name="sub_1816"/>
            <w:r w:rsidRPr="00612B02">
              <w:t>1.6</w:t>
            </w:r>
            <w:bookmarkEnd w:id="42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Современные подходы к лечебному применению электрического, магнитного и электромагнитного полей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Актуальные физико-химические основы и механизмы физиологического и лечебного действия электрического и магнитного полей и электромагнитных излучений на организм, лечебные эффекты, дозирование. Современные технологии физиотерапевтических процедур лечения электрическими, магнитными и электромагнитными полями. Медицинские показания и медицинские противопоказания к лечению электрическими, магнитными и электромагнитными полями. Актуальные правила техники безопасности.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3" w:name="sub_1817"/>
            <w:r w:rsidRPr="00612B02">
              <w:t>1.7</w:t>
            </w:r>
            <w:bookmarkEnd w:id="43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Современные подходы к лечебному применению оптического излучения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Актуальные физико-химические основы и механизмы физиологического и лечебного действия оптического излучения на организм, лечебные эффекты, дозирование. Современные технологии физиотерапевтических процедур лечения электромагнитным излучением оптического диапазона. Медицинские показания и медицинские противопоказания к лечению электромагнитным излучением оптического диапазона. Актуальные правила техники безопасности.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4" w:name="sub_1818"/>
            <w:r w:rsidRPr="00612B02">
              <w:t>1.8</w:t>
            </w:r>
            <w:bookmarkEnd w:id="44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Современные подходы к лечебному применению механических факторов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Актуальные физико-химические основы и механизмы физиологического и лечебного действия механических факторов на организм, лечебные эффекты, дозирование. Современные технологии физиотерапевтических процедур механотерапии. Медицинские показания и медицинские противопоказания к лечебному применению механических факторов. Актуальные правила техники безопасности.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5" w:name="sub_1819"/>
            <w:r w:rsidRPr="00612B02">
              <w:t>1.9</w:t>
            </w:r>
            <w:bookmarkEnd w:id="45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 xml:space="preserve">Современные подходы к лечебному </w:t>
            </w:r>
            <w:r w:rsidRPr="00612B02">
              <w:lastRenderedPageBreak/>
              <w:t>применению искусственно измененной воздушной среды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lastRenderedPageBreak/>
              <w:t xml:space="preserve">Современные механизмы физиологического и лечебного действия </w:t>
            </w:r>
            <w:r w:rsidRPr="00612B02">
              <w:lastRenderedPageBreak/>
              <w:t>искусственно измененной воздушной среды на организм, лечебные эффекты, дозирование. Актуальные технологии физиотерапевтических процедур с применением искусственно измененной воздушной среды. Медицинские показания и медицинские противопоказания к лечебному применению искусственно измененной воздушной среды. Актуальные правила техники безопасности.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lastRenderedPageBreak/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6" w:name="sub_18110"/>
            <w:r w:rsidRPr="00612B02">
              <w:t>1.10</w:t>
            </w:r>
            <w:bookmarkEnd w:id="46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 xml:space="preserve">Современные подходы к лечебному применению гидротерапии, бальнеотерапии, </w:t>
            </w:r>
            <w:proofErr w:type="spellStart"/>
            <w:r w:rsidRPr="00612B02">
              <w:t>радонотерапии</w:t>
            </w:r>
            <w:proofErr w:type="spellEnd"/>
            <w:r w:rsidRPr="00612B02">
              <w:t>, термотерапии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 xml:space="preserve">Современные механизмы физиологического и лечебного действия гидротерапии, бальнеотерапии, </w:t>
            </w:r>
            <w:proofErr w:type="spellStart"/>
            <w:r w:rsidRPr="00612B02">
              <w:t>радонотерапии</w:t>
            </w:r>
            <w:proofErr w:type="spellEnd"/>
            <w:r w:rsidRPr="00612B02">
              <w:t xml:space="preserve"> на организм, лечебные эффекты, дозирование. Актуальные технологии физиотерапевтических процедур гидротерапии и бальнеотерапии. Современные технологии физиотерапевтических процедур </w:t>
            </w:r>
            <w:proofErr w:type="spellStart"/>
            <w:r w:rsidRPr="00612B02">
              <w:t>радонотерапии</w:t>
            </w:r>
            <w:proofErr w:type="spellEnd"/>
            <w:r w:rsidRPr="00612B02">
              <w:t>. Актуальные правила техники безопасности при применении медицинских изделий. Современные механизмы физиологического и лечебного действия термотерапии на организм, лечебные эффекты, дозирование. Актуальные технологии физиотерапевтических процедур лечения тепловой энергией. Медицинские показания и медицинские противопоказания к термотерапии.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7" w:name="sub_18111"/>
            <w:r w:rsidRPr="00612B02">
              <w:t>1.11</w:t>
            </w:r>
            <w:bookmarkEnd w:id="47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 xml:space="preserve">Современные подходы к лечебному применению климатических факторов. Комбинирование и сочетание лечебных физических факторов. </w:t>
            </w:r>
            <w:proofErr w:type="spellStart"/>
            <w:r w:rsidRPr="00612B02">
              <w:t>Физиопрофилактика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 xml:space="preserve">Современные механизмы физиологического и лечебного действия климатических факторов на организм, лечебные эффекты, дозирование. Актуальные технологии физиотерапевтических процедур лечения климатическими факторами. Медицинские показания и медицинские противопоказания к лечебному применению климатических факторов. Актуальные правила техники безопасности. Актуальные правила комплексного использования лечебных физических факторов. Комбинирование климатических и физиотерапевтических процедур. Комбинирование медицинского массажа и физиотерапевтических процедур. Понятие о </w:t>
            </w:r>
            <w:proofErr w:type="spellStart"/>
            <w:r w:rsidRPr="00612B02">
              <w:t>физиопрофилактике</w:t>
            </w:r>
            <w:proofErr w:type="spellEnd"/>
            <w:r w:rsidRPr="00612B02">
              <w:t xml:space="preserve">. </w:t>
            </w:r>
            <w:r w:rsidRPr="00612B02">
              <w:lastRenderedPageBreak/>
              <w:t xml:space="preserve">Актуальные средства </w:t>
            </w:r>
            <w:proofErr w:type="spellStart"/>
            <w:r w:rsidRPr="00612B02">
              <w:t>физиопрофилактики</w:t>
            </w:r>
            <w:proofErr w:type="spellEnd"/>
            <w:r w:rsidRPr="00612B02">
              <w:t xml:space="preserve">, их значение для закаливания и оздоровления населения. Современные физиотерапевтические аппараты, используемые с профилактической целью. Дозирование профилактических </w:t>
            </w:r>
            <w:proofErr w:type="spellStart"/>
            <w:r w:rsidRPr="00612B02">
              <w:t>физиопроцедур</w:t>
            </w:r>
            <w:proofErr w:type="spellEnd"/>
            <w:r w:rsidRPr="00612B02">
              <w:t xml:space="preserve"> в зависимости от возраста, сезона, общего состояния организма.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lastRenderedPageBreak/>
              <w:t>ПК-1, ПК-2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8" w:name="sub_18112"/>
            <w:r w:rsidRPr="00612B02">
              <w:t>1.12</w:t>
            </w:r>
            <w:bookmarkEnd w:id="48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Физиотерапия при оказании медицинской помощи детям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Актуальные вопросы анатомо-физиологические особенности детского организма. Актуальные вопросы применения физиотерапии в детском возрасте, дозирование физиотерапевтических процедур в зависимости от возраста ребенка.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49" w:name="sub_18113"/>
            <w:r w:rsidRPr="00612B02">
              <w:t>1.13</w:t>
            </w:r>
            <w:bookmarkEnd w:id="49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 xml:space="preserve">Промежуточная аттестация по </w:t>
            </w:r>
            <w:hyperlink w:anchor="sub_1081" w:history="1">
              <w:r w:rsidRPr="00612B02">
                <w:rPr>
                  <w:rStyle w:val="a4"/>
                </w:rPr>
                <w:t>модулю 1</w:t>
              </w:r>
            </w:hyperlink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 xml:space="preserve">Контроль результатов обучения в рамках освоения тем </w:t>
            </w:r>
            <w:hyperlink w:anchor="sub_1811" w:history="1">
              <w:r w:rsidRPr="00612B02">
                <w:rPr>
                  <w:rStyle w:val="a4"/>
                </w:rPr>
                <w:t>1.1 - 1.12</w:t>
              </w:r>
            </w:hyperlink>
            <w:r w:rsidRPr="00612B02"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ПК-1, ПК-2, ПК-3, ПК-4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1"/>
            </w:pPr>
            <w:bookmarkStart w:id="50" w:name="sub_1082"/>
            <w:r w:rsidRPr="00612B02">
              <w:t>2</w:t>
            </w:r>
            <w:bookmarkEnd w:id="50"/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rPr>
                <w:rStyle w:val="a3"/>
              </w:rPr>
              <w:t>Модуль 2. Современные технологии оказания медицинской помощи в экстренной форме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51" w:name="sub_1821"/>
            <w:r w:rsidRPr="00612B02">
              <w:t>2.1</w:t>
            </w:r>
            <w:bookmarkEnd w:id="51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Оказание медицинской помощи в экстренной форме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Современное нормативно-правовое регулирование оказания медицинской помощи в экстренной форме. Диагностика состояний, требующих оказания медицинской помощи в экстренной форме. Коммуникация со службами спасения, выездными бригадами скорой медицинской помощи, пациентом, его законным представителем и окружающими лицами. Транспортировка и иммобилизация пациента. Сердечно-легочная реанимация. Остановка наружных кровотечений. Обеспечение проходимости дыхательных путей. Промывание желудка. Применение согревания и охлаждения. Проведение термоизоляции и согревания при воздействии низких температур.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ПК-5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1"/>
            </w:pPr>
            <w:bookmarkStart w:id="52" w:name="sub_1083"/>
            <w:r w:rsidRPr="00612B02">
              <w:t>3</w:t>
            </w:r>
            <w:bookmarkEnd w:id="52"/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rPr>
                <w:rStyle w:val="a3"/>
              </w:rPr>
              <w:t>Модуль 3. Практика</w:t>
            </w:r>
          </w:p>
        </w:tc>
      </w:tr>
      <w:tr w:rsidR="00E00765" w:rsidRPr="00612B02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bookmarkStart w:id="53" w:name="sub_1831"/>
            <w:r w:rsidRPr="00612B02">
              <w:t>3.1</w:t>
            </w:r>
            <w:bookmarkEnd w:id="53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Актуальные вопросы оказания медицинской помощи по профилю "физиотерапия"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 xml:space="preserve">Актуальные вопросы оказания медицинской помощи по профилю "физиотерапия": обследование пациентов перед проведением физиотерапевтических процедур; подготовка к использованию медицинских изделий для физиотерапевтических процедур; проведение физиотерапевтических </w:t>
            </w:r>
            <w:r w:rsidRPr="00612B02">
              <w:lastRenderedPageBreak/>
              <w:t>процедур детям и взрослым; контроль за состоянием пациента при проведении физиотерапевтических процедур; выполнение мероприятий по обеспечению профилактики инфекций, связанных с оказанием медицинской помощи при работе с пациентами; проведение экстренных профилактических мероприятий при возникновении аварийных ситуаций с риском инфицирования медицинских работников и пациентов; обеспечение безопасности пациента при его транспортировке и перемещении; ведение медицинской документации, в том числе в электронной форме; организация деятельности находящегося в распоряжении среднего и младшего медицинского персонала.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lastRenderedPageBreak/>
              <w:t>ПК-1, ПК-2, ПК-3, ПК-4</w:t>
            </w:r>
          </w:p>
        </w:tc>
      </w:tr>
    </w:tbl>
    <w:p w:rsidR="00E00765" w:rsidRDefault="00E00765"/>
    <w:p w:rsidR="00E00765" w:rsidRDefault="000D1F0D">
      <w:pPr>
        <w:pStyle w:val="1"/>
      </w:pPr>
      <w:bookmarkStart w:id="54" w:name="sub_1500"/>
      <w:r>
        <w:t>V. Формы аттестации</w:t>
      </w:r>
      <w:r>
        <w:rPr>
          <w:vertAlign w:val="superscript"/>
        </w:rPr>
        <w:t> </w:t>
      </w:r>
      <w:hyperlink w:anchor="sub_1777" w:history="1">
        <w:r>
          <w:rPr>
            <w:rStyle w:val="a4"/>
            <w:b w:val="0"/>
            <w:bCs w:val="0"/>
            <w:vertAlign w:val="superscript"/>
          </w:rPr>
          <w:t>7</w:t>
        </w:r>
      </w:hyperlink>
    </w:p>
    <w:bookmarkEnd w:id="54"/>
    <w:p w:rsidR="00E00765" w:rsidRDefault="00E00765"/>
    <w:p w:rsidR="00E00765" w:rsidRDefault="000D1F0D">
      <w:bookmarkStart w:id="55" w:name="sub_1009"/>
      <w:r>
        <w:t>9. Промежуточная аттестация, предусмотренная учебным планом, должна включать в себя решение тестовых заданий, ситуационных задач, демонстрацию умений в соответствии с содержанием модуля и планируемыми результатами обучения. Форма и критерии успешного прохождения промежуточной аттестации определяются организацией.</w:t>
      </w:r>
    </w:p>
    <w:bookmarkEnd w:id="55"/>
    <w:p w:rsidR="00E00765" w:rsidRDefault="000D1F0D">
      <w:r>
        <w:t>Итоговая аттестация проводится в форме, определяемой организацией, и включает в себя решение тестовых заданий, ситуационных задач, демонстрацию умений. Итоговая аттестация проводится для оценки степени достижения обучающимися запланированных результатов обучения по Программе и должна выявлять теоретическую и практическую подготовку обучающегося. Обучающийся допускается к итоговой аттестации при успешном прохождении промежуточной аттестации, предусмотренной учебным планом.</w:t>
      </w:r>
    </w:p>
    <w:p w:rsidR="00E00765" w:rsidRDefault="000D1F0D">
      <w:r>
        <w:t>Обучающийся, освоивший Программу и успешно прошедший итоговую аттестацию, получает документ о квалификации - удостоверение о повышении квалификации</w:t>
      </w:r>
      <w:r>
        <w:rPr>
          <w:vertAlign w:val="superscript"/>
        </w:rPr>
        <w:t> </w:t>
      </w:r>
      <w:hyperlink w:anchor="sub_1888" w:history="1">
        <w:r>
          <w:rPr>
            <w:rStyle w:val="a4"/>
            <w:vertAlign w:val="superscript"/>
          </w:rPr>
          <w:t>8</w:t>
        </w:r>
      </w:hyperlink>
      <w:r>
        <w:t>.</w:t>
      </w:r>
    </w:p>
    <w:p w:rsidR="00E00765" w:rsidRDefault="000D1F0D">
      <w:bookmarkStart w:id="56" w:name="sub_1010"/>
      <w:r>
        <w:t>10. Оценочные материалы Программы формируются организацией для проведения текущего контроля, промежуточной аттестации, итоговой аттестации в соответствии с содержанием модулей и планируемыми результатами обучения. Каждое задание оценочных материалов должно быть соотнесено с результатами обучения, для оценки которых оно предназначено.</w:t>
      </w:r>
    </w:p>
    <w:p w:rsidR="00612B02" w:rsidRDefault="00612B02">
      <w:bookmarkStart w:id="57" w:name="_GoBack"/>
      <w:bookmarkEnd w:id="56"/>
      <w:bookmarkEnd w:id="57"/>
    </w:p>
    <w:p w:rsidR="00E00765" w:rsidRDefault="000D1F0D">
      <w:r>
        <w:rPr>
          <w:rStyle w:val="a3"/>
        </w:rPr>
        <w:t>Пример тестового задания</w:t>
      </w:r>
    </w:p>
    <w:p w:rsidR="00E00765" w:rsidRDefault="000D1F0D">
      <w:r>
        <w:t>Инструкция: Выберите один правильный ответ</w:t>
      </w:r>
    </w:p>
    <w:p w:rsidR="00E00765" w:rsidRDefault="00E00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780"/>
        <w:gridCol w:w="1440"/>
        <w:gridCol w:w="1800"/>
      </w:tblGrid>
      <w:tr w:rsidR="00E00765" w:rsidRPr="00612B02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Вопрос (задание)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Варианты ответов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Правильный ответ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Коды результатов обучения</w:t>
            </w:r>
          </w:p>
        </w:tc>
      </w:tr>
      <w:tr w:rsidR="00E00765" w:rsidRPr="00612B02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Контроль за состоянием аппаратуры перед началом рабочей смены проводит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A) заведующий отделением</w:t>
            </w:r>
          </w:p>
          <w:p w:rsidR="00E00765" w:rsidRPr="00612B02" w:rsidRDefault="000D1F0D">
            <w:pPr>
              <w:pStyle w:val="a9"/>
            </w:pPr>
            <w:r w:rsidRPr="00612B02">
              <w:t>Б) главная медицинская сестра</w:t>
            </w:r>
          </w:p>
          <w:p w:rsidR="00E00765" w:rsidRPr="00612B02" w:rsidRDefault="000D1F0D">
            <w:pPr>
              <w:pStyle w:val="a9"/>
            </w:pPr>
            <w:r w:rsidRPr="00612B02">
              <w:t>B) медицинская сестра по физиотерапии</w:t>
            </w:r>
          </w:p>
          <w:p w:rsidR="00E00765" w:rsidRPr="00612B02" w:rsidRDefault="000D1F0D">
            <w:pPr>
              <w:pStyle w:val="a9"/>
            </w:pPr>
            <w:r w:rsidRPr="00612B02">
              <w:lastRenderedPageBreak/>
              <w:t xml:space="preserve">Г) </w:t>
            </w:r>
            <w:proofErr w:type="spellStart"/>
            <w:r w:rsidRPr="00612B02">
              <w:t>физиотехник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lastRenderedPageBreak/>
              <w:t>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1.з4</w:t>
            </w:r>
          </w:p>
        </w:tc>
      </w:tr>
    </w:tbl>
    <w:p w:rsidR="00E00765" w:rsidRDefault="00E00765"/>
    <w:p w:rsidR="00E00765" w:rsidRDefault="000D1F0D">
      <w:r>
        <w:rPr>
          <w:rStyle w:val="a3"/>
        </w:rPr>
        <w:t>Пример ситуационной задачи</w:t>
      </w:r>
    </w:p>
    <w:p w:rsidR="00E00765" w:rsidRDefault="000D1F0D">
      <w:r>
        <w:t>Инструкция: ознакомьтесь с условием задачи. На основании полученной информации дайте развернутые ответы на вопросы, приведенные ниже.</w:t>
      </w:r>
    </w:p>
    <w:p w:rsidR="00E00765" w:rsidRDefault="00E00765"/>
    <w:p w:rsidR="00E00765" w:rsidRDefault="000D1F0D">
      <w:r>
        <w:rPr>
          <w:rStyle w:val="a3"/>
        </w:rPr>
        <w:t>Условия</w:t>
      </w:r>
    </w:p>
    <w:p w:rsidR="00E00765" w:rsidRDefault="000D1F0D">
      <w:r>
        <w:t xml:space="preserve">Вы - медицинская сестра по физиотерапии (медицинский брат по физиотерапии) физиотерапевтического кабинета поликлиники. Пациенту 50 лет с диагнозом "язвенная болезнь желудка" в стадии ремиссии назначена физиотерапевтическая процедура. По назначению врача вам необходимо провести </w:t>
      </w:r>
      <w:proofErr w:type="spellStart"/>
      <w:r>
        <w:t>электросонтерапию</w:t>
      </w:r>
      <w:proofErr w:type="spellEnd"/>
      <w:r>
        <w:t>.</w:t>
      </w:r>
    </w:p>
    <w:p w:rsidR="00E00765" w:rsidRDefault="00E00765"/>
    <w:p w:rsidR="00E00765" w:rsidRDefault="000D1F0D">
      <w:r>
        <w:rPr>
          <w:rStyle w:val="a3"/>
        </w:rPr>
        <w:t>Задания</w:t>
      </w:r>
    </w:p>
    <w:p w:rsidR="00E00765" w:rsidRDefault="000D1F0D">
      <w:bookmarkStart w:id="58" w:name="sub_1101"/>
      <w:r>
        <w:t>1. Дайте характеристику аппарата для проведения процедуры.</w:t>
      </w:r>
    </w:p>
    <w:p w:rsidR="00E00765" w:rsidRDefault="000D1F0D">
      <w:bookmarkStart w:id="59" w:name="sub_1102"/>
      <w:bookmarkEnd w:id="58"/>
      <w:r>
        <w:t>2. Назовите правила проведения назначенной физиотерапевтической процедуры.</w:t>
      </w:r>
    </w:p>
    <w:p w:rsidR="00E00765" w:rsidRDefault="000D1F0D">
      <w:bookmarkStart w:id="60" w:name="sub_1103"/>
      <w:bookmarkEnd w:id="59"/>
      <w:r>
        <w:t>3. Каковы возможности сочетания назначенной физиотерапевтической процедуры с другими процедурами?</w:t>
      </w:r>
    </w:p>
    <w:bookmarkEnd w:id="60"/>
    <w:p w:rsidR="00E00765" w:rsidRDefault="00E00765"/>
    <w:p w:rsidR="00E00765" w:rsidRDefault="000D1F0D">
      <w:r>
        <w:rPr>
          <w:rStyle w:val="a3"/>
        </w:rPr>
        <w:t>Эталоны ответов</w:t>
      </w:r>
    </w:p>
    <w:p w:rsidR="00E00765" w:rsidRDefault="000D1F0D">
      <w:bookmarkStart w:id="61" w:name="sub_10101"/>
      <w:r>
        <w:t xml:space="preserve">1. Для проведения процедуры используют одноканальные аппараты, предназначенные для проведения процедуры одному человеку. Аппараты выполнены по II классу защиты от поражения электрическим током, в пластмассовом корпусе и не требуют дополнительного заземления. Аппараты </w:t>
      </w:r>
      <w:proofErr w:type="spellStart"/>
      <w:r>
        <w:t>электросонтерапии</w:t>
      </w:r>
      <w:proofErr w:type="spellEnd"/>
      <w:r>
        <w:t xml:space="preserve"> генерируют постоянный импульсный ток с прямоугольной формой импульсов, низкой частоты (от 1 до 150-160 Гц, малой силы до 10 мА), длительность импульсов от 0,2 до 2 </w:t>
      </w:r>
      <w:proofErr w:type="spellStart"/>
      <w:r>
        <w:t>мс</w:t>
      </w:r>
      <w:proofErr w:type="spellEnd"/>
      <w:r>
        <w:t xml:space="preserve"> в зависимости от частоты.</w:t>
      </w:r>
    </w:p>
    <w:p w:rsidR="00E00765" w:rsidRDefault="000D1F0D">
      <w:bookmarkStart w:id="62" w:name="sub_10102"/>
      <w:bookmarkEnd w:id="61"/>
      <w:r>
        <w:t>2. Процедура проводится в отдельно выделенном помещении, исключающем посторонние звуки, на удобной кровати, в положении лежа на спине. Методика контактная, электроды заполняются гидрофильными прокладками или ватой, смоченной в теплой воде, накладываются на закрытые веки (или лоб) и область сосцевидных отростков. Глазничные электроды подключаются к отрицательному полюсу, а заушные - к положительному. Маску закрепляют таким образом, чтобы электроды плотно прилегали к коже, но без давления. Перед процедурой необходимо ознакомить пациента с возможными ощущениями во время процедуры, правилами проведения вовремя и после процедуры. После установления необходимых параметров, медленно, вращая ручку потенциометра, дозируют силу тока до появления у пациента минимальных ощущений "ползанья мурашек", легкой вибрации или толчков, возможны субъективные ощущения сползания маски или раскачивания. При накладывании электродов на глаза, после процедуры необходимо дать возможность пациенту адаптироваться к свету (после отключения тока, не сразу открывать глаза, а через 1-2 минуты, при этом возможно ощущение потемнения, которое самостоятельно проходит). Необходимо учитывать, что фаза торможения, которая наступает во время процедуры, может сохраняться еще в течение 1,5-2 часов после ее завершения и несколько снижать быстроту реакции. При повышении возбудимости центральной нервной системы, органических, дегенеративных процессах, при язвенной болезни желудка, гипертонической болезни применяется низкая частота (5-20 Гц), при заторможенности, связанной с угнетением нейрогуморальной регуляции, - высокая частота (40-100 Гц). Длительность процедур: первой - 20 мин, последующих - 30-40, но не больше 60 мин. Процедуру проводят ежедневно или через день, на курс назначают 10-15 процедур.</w:t>
      </w:r>
    </w:p>
    <w:p w:rsidR="00E00765" w:rsidRDefault="000D1F0D">
      <w:bookmarkStart w:id="63" w:name="sub_10103"/>
      <w:bookmarkEnd w:id="62"/>
      <w:r>
        <w:t xml:space="preserve">3. </w:t>
      </w:r>
      <w:proofErr w:type="spellStart"/>
      <w:r>
        <w:t>Электросонтерапия</w:t>
      </w:r>
      <w:proofErr w:type="spellEnd"/>
      <w:r>
        <w:t xml:space="preserve"> относится к процедурам общего действия, поэтому рекомендуется ее совмещать в один день с местными процедурами (локальные методики): ультразвуком, дарсонвализацией, лазеротерапией, </w:t>
      </w:r>
      <w:proofErr w:type="spellStart"/>
      <w:r>
        <w:t>магнитотерапией</w:t>
      </w:r>
      <w:proofErr w:type="spellEnd"/>
      <w:r>
        <w:t xml:space="preserve">, лекарственным электрофорезом, аппликациями парафина и лечебной грязи. Первой проводят местную процедуру, а затем с интервалом 2 часа - </w:t>
      </w:r>
      <w:proofErr w:type="spellStart"/>
      <w:r>
        <w:t>электросонтерапию</w:t>
      </w:r>
      <w:proofErr w:type="spellEnd"/>
      <w:r>
        <w:t xml:space="preserve">. </w:t>
      </w:r>
      <w:proofErr w:type="spellStart"/>
      <w:r>
        <w:t>Электросонтерапия</w:t>
      </w:r>
      <w:proofErr w:type="spellEnd"/>
      <w:r>
        <w:t xml:space="preserve"> не применяется в один день с другими </w:t>
      </w:r>
      <w:r>
        <w:lastRenderedPageBreak/>
        <w:t>общими физиотерапевтическими процедурами, возможно их применение в разные дни.</w:t>
      </w:r>
    </w:p>
    <w:bookmarkEnd w:id="63"/>
    <w:p w:rsidR="00E00765" w:rsidRDefault="000D1F0D">
      <w:r>
        <w:t xml:space="preserve">Коды результатов обучения: </w:t>
      </w:r>
      <w:proofErr w:type="gramStart"/>
      <w:r>
        <w:t>1.з</w:t>
      </w:r>
      <w:proofErr w:type="gramEnd"/>
      <w:r>
        <w:t>4, 2.з4.</w:t>
      </w:r>
    </w:p>
    <w:p w:rsidR="00E00765" w:rsidRDefault="00E00765"/>
    <w:p w:rsidR="00E00765" w:rsidRDefault="000D1F0D">
      <w:pPr>
        <w:pStyle w:val="1"/>
      </w:pPr>
      <w:bookmarkStart w:id="64" w:name="sub_1600"/>
      <w:r>
        <w:t>VI. Организационно-педагогические условия реализации Программы</w:t>
      </w:r>
      <w:r>
        <w:rPr>
          <w:vertAlign w:val="superscript"/>
        </w:rPr>
        <w:t> </w:t>
      </w:r>
      <w:hyperlink w:anchor="sub_1999" w:history="1">
        <w:r>
          <w:rPr>
            <w:rStyle w:val="a4"/>
            <w:b w:val="0"/>
            <w:bCs w:val="0"/>
            <w:vertAlign w:val="superscript"/>
          </w:rPr>
          <w:t>9</w:t>
        </w:r>
      </w:hyperlink>
    </w:p>
    <w:bookmarkEnd w:id="64"/>
    <w:p w:rsidR="00E00765" w:rsidRDefault="00E00765"/>
    <w:p w:rsidR="00E00765" w:rsidRDefault="000D1F0D">
      <w:bookmarkStart w:id="65" w:name="sub_1011"/>
      <w:r>
        <w:t>11. Требования к кадровым условиям реализации Программы:</w:t>
      </w:r>
    </w:p>
    <w:bookmarkEnd w:id="65"/>
    <w:p w:rsidR="00E00765" w:rsidRDefault="000D1F0D">
      <w:r>
        <w:t>Реализация Программы обеспечивается работниками организации и (или) лицами, привлекаемыми на иных условиях.</w:t>
      </w:r>
    </w:p>
    <w:p w:rsidR="00E00765" w:rsidRDefault="000D1F0D">
      <w:r>
        <w:t xml:space="preserve">Квалификация работников организации, реализующих Программу, должна отвечать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8" w:history="1">
        <w:r>
          <w:rPr>
            <w:rStyle w:val="a4"/>
          </w:rPr>
          <w:t>разделе</w:t>
        </w:r>
      </w:hyperlink>
      <w:r>
        <w:t xml:space="preserve"> "Квалификационные характеристики должностей работников образования", утвержденном </w:t>
      </w:r>
      <w:hyperlink r:id="rId19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 августа 2010 г. № 761н</w:t>
      </w:r>
      <w:r>
        <w:rPr>
          <w:vertAlign w:val="superscript"/>
        </w:rPr>
        <w:t> </w:t>
      </w:r>
      <w:hyperlink w:anchor="sub_11010" w:history="1">
        <w:r>
          <w:rPr>
            <w:rStyle w:val="a4"/>
            <w:vertAlign w:val="superscript"/>
          </w:rPr>
          <w:t>10</w:t>
        </w:r>
      </w:hyperlink>
      <w:r>
        <w:t xml:space="preserve">, или Едином квалификационном справочнике должностей руководителей, специалистов и служащих, </w:t>
      </w:r>
      <w:hyperlink r:id="rId20" w:history="1">
        <w:r>
          <w:rPr>
            <w:rStyle w:val="a4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</w:t>
      </w:r>
      <w:hyperlink r:id="rId21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11 января 2011 г. № 1н</w:t>
      </w:r>
      <w:r>
        <w:rPr>
          <w:vertAlign w:val="superscript"/>
        </w:rPr>
        <w:t> </w:t>
      </w:r>
      <w:hyperlink w:anchor="sub_11111" w:history="1">
        <w:r>
          <w:rPr>
            <w:rStyle w:val="a4"/>
            <w:vertAlign w:val="superscript"/>
          </w:rPr>
          <w:t>11</w:t>
        </w:r>
      </w:hyperlink>
      <w:r>
        <w:t xml:space="preserve">, и </w:t>
      </w:r>
      <w:hyperlink r:id="rId22" w:history="1">
        <w:r>
          <w:rPr>
            <w:rStyle w:val="a4"/>
          </w:rPr>
          <w:t>профессиональным стандартам</w:t>
        </w:r>
      </w:hyperlink>
      <w:r>
        <w:t xml:space="preserve"> (при наличии).</w:t>
      </w:r>
    </w:p>
    <w:p w:rsidR="00E00765" w:rsidRDefault="000D1F0D">
      <w:r>
        <w:t>Лекции, а также занятия семинарского типа, не предусматривающие практическую подготовку в соответствии с учебным планом, проводятся лицами со средним медицинским образованием или высшим медицинским образованием и имеющими стаж медицинской и (или) педагогической деятельности по профилю Программы не менее 3 лет.</w:t>
      </w:r>
    </w:p>
    <w:p w:rsidR="00E00765" w:rsidRDefault="000D1F0D">
      <w:r>
        <w:t>Занятия семинарского типа проводятся в группе обучающихся численностью не более 10 человек.</w:t>
      </w:r>
    </w:p>
    <w:p w:rsidR="00E00765" w:rsidRDefault="000D1F0D">
      <w:bookmarkStart w:id="66" w:name="sub_1012"/>
      <w:r>
        <w:t>12. Требования к кадровому обеспечению реализации Программы в части практической подготовки:</w:t>
      </w:r>
    </w:p>
    <w:bookmarkEnd w:id="66"/>
    <w:p w:rsidR="00E00765" w:rsidRDefault="000D1F0D">
      <w:r>
        <w:t>Модуль 3 проводится в группе обучающихся численностью не более 5 человек лицами со средним медицинским образованием или высшим медицинским образованием, при этом:</w:t>
      </w:r>
    </w:p>
    <w:p w:rsidR="00E00765" w:rsidRDefault="000D1F0D">
      <w:bookmarkStart w:id="67" w:name="sub_1121"/>
      <w:r>
        <w:t>1) лица со средним медицинским образованием должны иметь аккредитацию по одной из специальностей: "Реабилитационное сестринское дело", "Физиотерапия", осуществлять соответствующую медицинскую деятельность и иметь стаж такой деятельности не менее 3 лет;</w:t>
      </w:r>
    </w:p>
    <w:p w:rsidR="00E00765" w:rsidRDefault="000D1F0D">
      <w:bookmarkStart w:id="68" w:name="sub_1122"/>
      <w:bookmarkEnd w:id="67"/>
      <w:r>
        <w:t>2) лица с высшим медицинским образованием должны иметь дополнительное профессиональное образование по профилю Программы, аккредитацию по одной из специальностей: "Физическая и реабилитационная медицина", "Физиотерапия", осуществлять соответствующую медицинскую деятельность и иметь стаж такой деятельности не менее 3 лет.</w:t>
      </w:r>
    </w:p>
    <w:p w:rsidR="00E00765" w:rsidRDefault="000D1F0D">
      <w:bookmarkStart w:id="69" w:name="sub_1013"/>
      <w:bookmarkEnd w:id="68"/>
      <w:r>
        <w:t>13. Требования к материально-техническому обеспечению реализации Программы:</w:t>
      </w:r>
    </w:p>
    <w:bookmarkEnd w:id="69"/>
    <w:p w:rsidR="00E00765" w:rsidRDefault="000D1F0D">
      <w:r>
        <w:t>Организация обеспечивает соблюдение следующих требований к материально-техническим условиям реализации Программы:</w:t>
      </w:r>
    </w:p>
    <w:p w:rsidR="00D04040" w:rsidRDefault="00D04040"/>
    <w:p w:rsidR="00E00765" w:rsidRDefault="00E00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7020"/>
      </w:tblGrid>
      <w:tr w:rsidR="00E00765" w:rsidRPr="00612B02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Модуль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Требования к материально-техническим условиям реализации образовательной Программы</w:t>
            </w:r>
          </w:p>
        </w:tc>
      </w:tr>
      <w:tr w:rsidR="00E00765" w:rsidRPr="00612B02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Модуль 1. Актуальные вопросы оказания медицинской помощи по профилю "физиотерапия"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1. 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"Интернет".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2. Наличие комплекта лицензионного программного обеспечения, включая свободно распространяемое, в том числе отечественного производства: операционная система, текстовый редактор, </w:t>
            </w:r>
            <w:r w:rsidRPr="00612B02">
              <w:lastRenderedPageBreak/>
              <w:t>редактор презентаций, учебная медицинская информационная система.</w:t>
            </w:r>
          </w:p>
        </w:tc>
      </w:tr>
      <w:tr w:rsidR="00E00765" w:rsidRPr="00612B02"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lastRenderedPageBreak/>
              <w:t>Модуль 2. Современные технологии оказания медицинской помощи в экстренной форме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1. 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"Интернет".</w:t>
            </w:r>
          </w:p>
          <w:p w:rsidR="00E00765" w:rsidRPr="00612B02" w:rsidRDefault="000D1F0D">
            <w:pPr>
              <w:pStyle w:val="a7"/>
            </w:pPr>
            <w:r w:rsidRPr="00612B02">
              <w:t>2. Наличие комплекта лицензионного программного обеспечения, включая свободно распространяемое, в том числе отечественного производства: операционная система, текстовый редактор, редактор презентаций, учебная медицинская информационная система.</w:t>
            </w:r>
          </w:p>
          <w:p w:rsidR="00E00765" w:rsidRPr="00612B02" w:rsidRDefault="000D1F0D">
            <w:pPr>
              <w:pStyle w:val="a7"/>
            </w:pPr>
            <w:r w:rsidRPr="00612B02">
              <w:t xml:space="preserve">3. Наличие тренажеров (симуляторов) с обратной связью для оказания медицинской помощи в экстренной форме, позволяющих формировать следующие умения: определение наличия признаков жизни; обеспечение проходимости дыхательных путей; временная остановка наружного кровотечения; проведение сердечно-легочной реанимации и поддержание проходимости дыхательных путей; использование автоматического наружного дефибриллятора; наложение </w:t>
            </w:r>
            <w:proofErr w:type="spellStart"/>
            <w:r w:rsidRPr="00612B02">
              <w:t>окклюзионной</w:t>
            </w:r>
            <w:proofErr w:type="spellEnd"/>
            <w:r w:rsidRPr="00612B02">
              <w:t xml:space="preserve"> (герметизирующей) повязки при ранении грудной клетки; промывание желудка; придание и поддержание оптимального положения тела пострадавшего в зависимости от его состояния.</w:t>
            </w:r>
          </w:p>
        </w:tc>
      </w:tr>
    </w:tbl>
    <w:p w:rsidR="00E00765" w:rsidRDefault="00E00765"/>
    <w:p w:rsidR="00E00765" w:rsidRDefault="000D1F0D">
      <w:bookmarkStart w:id="70" w:name="sub_1014"/>
      <w:r>
        <w:t>14. Требования к материально-техническому обеспечению реализации Программы в части практической подготовки:</w:t>
      </w:r>
    </w:p>
    <w:bookmarkEnd w:id="70"/>
    <w:p w:rsidR="00E00765" w:rsidRDefault="000D1F0D">
      <w:r>
        <w:t>Практическая подготовка обучающихся при реализации Программы обеспечивается путем их участия в осуществлении медицинской деятельности</w:t>
      </w:r>
      <w:r>
        <w:rPr>
          <w:vertAlign w:val="superscript"/>
        </w:rPr>
        <w:t> </w:t>
      </w:r>
      <w:hyperlink w:anchor="sub_11212" w:history="1">
        <w:r>
          <w:rPr>
            <w:rStyle w:val="a4"/>
            <w:vertAlign w:val="superscript"/>
          </w:rPr>
          <w:t>12</w:t>
        </w:r>
      </w:hyperlink>
      <w:r>
        <w:t xml:space="preserve"> в медицинских организациях и (или) иных организациях, осуществляющих деятельность в сфере охраны здоровья граждан в Российской Федерации (далее вместе - базы практической подготовки), соответствующих следующим требованиям:</w:t>
      </w:r>
    </w:p>
    <w:p w:rsidR="00E00765" w:rsidRDefault="00E00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200"/>
      </w:tblGrid>
      <w:tr w:rsidR="00E00765" w:rsidRPr="00612B02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Наименование модулей, тем, разделов практики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  <w:jc w:val="center"/>
            </w:pPr>
            <w:r w:rsidRPr="00612B02">
              <w:t>Требования к базам практической подготовки и их мощности в расчете на 1 обучающегося при реализации Программы</w:t>
            </w:r>
          </w:p>
        </w:tc>
      </w:tr>
      <w:tr w:rsidR="00E00765" w:rsidRPr="00612B02"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1"/>
            </w:pPr>
            <w:r w:rsidRPr="00612B02">
              <w:t>Модуль 3. Практика</w:t>
            </w:r>
          </w:p>
        </w:tc>
      </w:tr>
      <w:tr w:rsidR="00E00765" w:rsidRPr="00612B02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65" w:rsidRPr="00612B02" w:rsidRDefault="000D1F0D">
            <w:pPr>
              <w:pStyle w:val="a9"/>
            </w:pPr>
            <w:r w:rsidRPr="00612B02">
              <w:t>3.1. Оказание медицинской помощи по профилю "физиотерапия"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765" w:rsidRPr="00612B02" w:rsidRDefault="000D1F0D">
            <w:pPr>
              <w:pStyle w:val="a7"/>
            </w:pPr>
            <w:r w:rsidRPr="00612B02">
              <w:t>Осуществление медицинской деятельности, предусматривающей:</w:t>
            </w:r>
          </w:p>
          <w:p w:rsidR="00E00765" w:rsidRPr="00612B02" w:rsidRDefault="000D1F0D">
            <w:pPr>
              <w:pStyle w:val="a7"/>
            </w:pPr>
            <w:r w:rsidRPr="00612B02">
              <w:t>1) организацию и выполнение работ (услуг) при оказании специализированной медицинской помощи в условиях дневного стационара и (или) специализированной медицинской помощи в стационарных условиях, и (или) паллиативной медицинской помощи в условиях дневного стационара, и (или) паллиативной медицинской помощи в амбулаторных условиях, и (или) медицинской помощи при санаторно-курортном лечении, и (или) первичной доврачебной медико-санитарной помощи в амбулаторных условиях (наличие соответствующей лицензии) по физиотерапии;</w:t>
            </w:r>
          </w:p>
          <w:p w:rsidR="00E00765" w:rsidRPr="00612B02" w:rsidRDefault="000D1F0D">
            <w:pPr>
              <w:pStyle w:val="a7"/>
            </w:pPr>
            <w:r w:rsidRPr="00612B02">
              <w:t>2) не менее 1 занятой штатной единицы должности медицинской сестры по физиотерапии (медицинского брата по физиотерапии) на 5 обучающихся.</w:t>
            </w:r>
          </w:p>
        </w:tc>
      </w:tr>
    </w:tbl>
    <w:p w:rsidR="00E00765" w:rsidRDefault="00E00765"/>
    <w:p w:rsidR="00E00765" w:rsidRDefault="000D1F0D">
      <w:bookmarkStart w:id="71" w:name="sub_1015"/>
      <w:r>
        <w:lastRenderedPageBreak/>
        <w:t>15. По решению организации модуль 3 может проводиться полностью или частично в форме стажировки</w:t>
      </w:r>
      <w:r>
        <w:rPr>
          <w:vertAlign w:val="superscript"/>
        </w:rPr>
        <w:t> </w:t>
      </w:r>
      <w:hyperlink w:anchor="sub_11313" w:history="1">
        <w:r>
          <w:rPr>
            <w:rStyle w:val="a4"/>
            <w:vertAlign w:val="superscript"/>
          </w:rPr>
          <w:t>13</w:t>
        </w:r>
      </w:hyperlink>
      <w:r>
        <w:t>.</w:t>
      </w:r>
    </w:p>
    <w:p w:rsidR="00E00765" w:rsidRDefault="000D1F0D">
      <w:bookmarkStart w:id="72" w:name="sub_1016"/>
      <w:bookmarkEnd w:id="71"/>
      <w:r>
        <w:t>16. Требования к использованию ЭО и ДОТ, учебно-методическому обеспечению реализации Программы:</w:t>
      </w:r>
    </w:p>
    <w:bookmarkEnd w:id="72"/>
    <w:p w:rsidR="00E00765" w:rsidRDefault="000D1F0D">
      <w:r>
        <w:t>Использование ЭО и ДОТ при проведении занятий семинарского типа, практики, промежуточной и итоговой аттестаций не допускается.</w:t>
      </w:r>
    </w:p>
    <w:p w:rsidR="00E00765" w:rsidRDefault="000D1F0D">
      <w:r>
        <w:t xml:space="preserve">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</w:t>
      </w:r>
      <w:proofErr w:type="gramStart"/>
      <w:r>
        <w:t>доступа</w:t>
      </w:r>
      <w:proofErr w:type="gramEnd"/>
      <w:r>
        <w:t xml:space="preserve"> обучающегося из любой точки, в которой имеется доступ к информационно-телекоммуникационной сети "Интернет", как на территории организации, так и вне ее.</w:t>
      </w:r>
    </w:p>
    <w:p w:rsidR="00E00765" w:rsidRDefault="000D1F0D">
      <w:r>
        <w:t>Перечень учебных изданий, в том числе электронных, иных информационных материалов, необходимых для освоения Программы, определяется организацией самостоятельно.</w:t>
      </w:r>
    </w:p>
    <w:p w:rsidR="00E00765" w:rsidRDefault="000D1F0D">
      <w:bookmarkStart w:id="73" w:name="sub_1017"/>
      <w:r>
        <w:t xml:space="preserve">17. Финансовое обеспечение реализации Программы должно осуществляться в объеме не ниже определенного в соответствии с </w:t>
      </w:r>
      <w:hyperlink r:id="rId23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 и </w:t>
      </w:r>
      <w:hyperlink r:id="rId24" w:history="1">
        <w:r>
          <w:rPr>
            <w:rStyle w:val="a4"/>
          </w:rPr>
          <w:t>Федеральным законом</w:t>
        </w:r>
      </w:hyperlink>
      <w:r>
        <w:t xml:space="preserve"> № 273-ФЗ.</w:t>
      </w:r>
    </w:p>
    <w:bookmarkEnd w:id="73"/>
    <w:p w:rsidR="00E00765" w:rsidRDefault="00E00765"/>
    <w:p w:rsidR="00E00765" w:rsidRDefault="000D1F0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E00765" w:rsidRDefault="000D1F0D">
      <w:pPr>
        <w:pStyle w:val="aa"/>
      </w:pPr>
      <w:bookmarkStart w:id="74" w:name="sub_1111"/>
      <w:r>
        <w:rPr>
          <w:vertAlign w:val="superscript"/>
        </w:rPr>
        <w:t>1</w:t>
      </w:r>
      <w:r>
        <w:t xml:space="preserve"> </w:t>
      </w:r>
      <w:hyperlink r:id="rId25" w:history="1">
        <w:r>
          <w:rPr>
            <w:rStyle w:val="a4"/>
          </w:rPr>
          <w:t>Пункт 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программам, утвержденного </w:t>
      </w:r>
      <w:hyperlink r:id="rId26" w:history="1">
        <w:r>
          <w:rPr>
            <w:rStyle w:val="a4"/>
          </w:rPr>
          <w:t>приказом</w:t>
        </w:r>
      </w:hyperlink>
      <w:r>
        <w:t xml:space="preserve"> Министерства науки и высшего образования Российской Федерации от 24 марта 2025 г. № 266 (зарегистрирован Министерством юстиции Российской Федерации 22 апреля 2025 г., регистрационный № 81928), действует до 1 сентября 2031 года (далее - Порядок организации и осуществления образовательной деятельности по дополнительным профессиональным программам).</w:t>
      </w:r>
    </w:p>
    <w:p w:rsidR="00E00765" w:rsidRDefault="000D1F0D">
      <w:pPr>
        <w:pStyle w:val="aa"/>
      </w:pPr>
      <w:bookmarkStart w:id="75" w:name="sub_1222"/>
      <w:bookmarkEnd w:id="74"/>
      <w:r>
        <w:rPr>
          <w:vertAlign w:val="superscript"/>
        </w:rPr>
        <w:t>2</w:t>
      </w:r>
      <w:r>
        <w:t xml:space="preserve"> </w:t>
      </w:r>
      <w:hyperlink r:id="rId27" w:history="1">
        <w:r>
          <w:rPr>
            <w:rStyle w:val="a4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 г. № 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 г., регистрационный № 34779) с изменением, внесенным </w:t>
      </w:r>
      <w:hyperlink r:id="rId28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9 марта 2017 г. № 254н (зарегистрирован Министерством юстиции Российской Федерации 29 марта 2017 г., регистрационный № 46168).</w:t>
      </w:r>
    </w:p>
    <w:p w:rsidR="00E00765" w:rsidRDefault="000D1F0D">
      <w:pPr>
        <w:pStyle w:val="aa"/>
      </w:pPr>
      <w:bookmarkStart w:id="76" w:name="sub_1333"/>
      <w:bookmarkEnd w:id="75"/>
      <w:r>
        <w:rPr>
          <w:vertAlign w:val="superscript"/>
        </w:rPr>
        <w:t>3</w:t>
      </w:r>
      <w:r>
        <w:t xml:space="preserve"> </w:t>
      </w:r>
      <w:hyperlink r:id="rId29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12 апреля 2013 г. № 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 г., регистрационный № 28534).</w:t>
      </w:r>
    </w:p>
    <w:p w:rsidR="00E00765" w:rsidRDefault="000D1F0D">
      <w:pPr>
        <w:pStyle w:val="aa"/>
      </w:pPr>
      <w:bookmarkStart w:id="77" w:name="sub_1444"/>
      <w:bookmarkEnd w:id="76"/>
      <w:r>
        <w:rPr>
          <w:vertAlign w:val="superscript"/>
        </w:rPr>
        <w:t>4</w:t>
      </w:r>
      <w:r>
        <w:t xml:space="preserve"> </w:t>
      </w:r>
      <w:hyperlink r:id="rId30" w:history="1">
        <w:r>
          <w:rPr>
            <w:rStyle w:val="a4"/>
          </w:rPr>
          <w:t>Пункт 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E00765" w:rsidRDefault="000D1F0D">
      <w:pPr>
        <w:pStyle w:val="aa"/>
      </w:pPr>
      <w:bookmarkStart w:id="78" w:name="sub_1555"/>
      <w:bookmarkEnd w:id="77"/>
      <w:r>
        <w:rPr>
          <w:vertAlign w:val="superscript"/>
        </w:rPr>
        <w:t>5</w:t>
      </w:r>
      <w:r>
        <w:t xml:space="preserve"> </w:t>
      </w:r>
      <w:hyperlink r:id="rId31" w:history="1">
        <w:r>
          <w:rPr>
            <w:rStyle w:val="a4"/>
          </w:rPr>
          <w:t>Пункт 22 статьи 2</w:t>
        </w:r>
      </w:hyperlink>
      <w:r>
        <w:t xml:space="preserve"> Федерального закона от 29 декабря 2012 г. № 273-ФЗ "Об образовании в Российской Федерации" (далее - Федеральный закон № 273-ФЗ); </w:t>
      </w:r>
      <w:hyperlink r:id="rId32" w:history="1">
        <w:r>
          <w:rPr>
            <w:rStyle w:val="a4"/>
          </w:rPr>
          <w:t>пункт 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E00765" w:rsidRDefault="000D1F0D">
      <w:pPr>
        <w:pStyle w:val="aa"/>
      </w:pPr>
      <w:bookmarkStart w:id="79" w:name="sub_1666"/>
      <w:bookmarkEnd w:id="78"/>
      <w:r>
        <w:rPr>
          <w:vertAlign w:val="superscript"/>
        </w:rPr>
        <w:t>6</w:t>
      </w:r>
      <w:r>
        <w:t xml:space="preserve"> </w:t>
      </w:r>
      <w:hyperlink r:id="rId33" w:history="1">
        <w:r>
          <w:rPr>
            <w:rStyle w:val="a4"/>
          </w:rPr>
          <w:t>Пункт 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E00765" w:rsidRDefault="000D1F0D">
      <w:pPr>
        <w:pStyle w:val="aa"/>
      </w:pPr>
      <w:bookmarkStart w:id="80" w:name="sub_1777"/>
      <w:bookmarkEnd w:id="79"/>
      <w:r>
        <w:rPr>
          <w:vertAlign w:val="superscript"/>
        </w:rPr>
        <w:t>7</w:t>
      </w:r>
      <w:r>
        <w:t xml:space="preserve"> </w:t>
      </w:r>
      <w:hyperlink r:id="rId34" w:history="1">
        <w:r>
          <w:rPr>
            <w:rStyle w:val="a4"/>
          </w:rPr>
          <w:t>Пункт 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E00765" w:rsidRDefault="000D1F0D">
      <w:pPr>
        <w:pStyle w:val="aa"/>
      </w:pPr>
      <w:bookmarkStart w:id="81" w:name="sub_1888"/>
      <w:bookmarkEnd w:id="80"/>
      <w:r>
        <w:rPr>
          <w:vertAlign w:val="superscript"/>
        </w:rPr>
        <w:t>8</w:t>
      </w:r>
      <w:r>
        <w:t xml:space="preserve"> </w:t>
      </w:r>
      <w:hyperlink r:id="rId35" w:history="1">
        <w:r>
          <w:rPr>
            <w:rStyle w:val="a4"/>
          </w:rPr>
          <w:t>Пункт 1 части 10 статьи 60</w:t>
        </w:r>
      </w:hyperlink>
      <w:r>
        <w:t xml:space="preserve"> Федерального закона № 273-ФЗ.</w:t>
      </w:r>
    </w:p>
    <w:p w:rsidR="00E00765" w:rsidRDefault="000D1F0D">
      <w:pPr>
        <w:pStyle w:val="aa"/>
      </w:pPr>
      <w:bookmarkStart w:id="82" w:name="sub_1999"/>
      <w:bookmarkEnd w:id="81"/>
      <w:r>
        <w:rPr>
          <w:vertAlign w:val="superscript"/>
        </w:rPr>
        <w:t>9</w:t>
      </w:r>
      <w:r>
        <w:t xml:space="preserve"> </w:t>
      </w:r>
      <w:hyperlink r:id="rId36" w:history="1">
        <w:r>
          <w:rPr>
            <w:rStyle w:val="a4"/>
          </w:rPr>
          <w:t>Пункт 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E00765" w:rsidRDefault="000D1F0D">
      <w:pPr>
        <w:pStyle w:val="aa"/>
      </w:pPr>
      <w:bookmarkStart w:id="83" w:name="sub_11010"/>
      <w:bookmarkEnd w:id="82"/>
      <w:r>
        <w:rPr>
          <w:vertAlign w:val="superscript"/>
        </w:rPr>
        <w:t>10</w:t>
      </w:r>
      <w:r>
        <w:t xml:space="preserve"> Зарегистрирован Министерством юстиции Российской Федерации 6 октября 2010 г., регистрационный № 18638, с </w:t>
      </w:r>
      <w:hyperlink r:id="rId37" w:history="1">
        <w:r>
          <w:rPr>
            <w:rStyle w:val="a4"/>
          </w:rPr>
          <w:t>изменением</w:t>
        </w:r>
      </w:hyperlink>
      <w:r>
        <w:t xml:space="preserve">, внесенным </w:t>
      </w:r>
      <w:hyperlink r:id="rId3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31 мая 2011 г. № 448н (зарегистрирован Министерством юстиции Российской Федерации 1 июля 2011 г., регистрационный № 21240).</w:t>
      </w:r>
    </w:p>
    <w:p w:rsidR="00E00765" w:rsidRDefault="000D1F0D">
      <w:pPr>
        <w:pStyle w:val="aa"/>
      </w:pPr>
      <w:bookmarkStart w:id="84" w:name="sub_11111"/>
      <w:bookmarkEnd w:id="83"/>
      <w:r>
        <w:rPr>
          <w:vertAlign w:val="superscript"/>
        </w:rPr>
        <w:t>11</w:t>
      </w:r>
      <w:r>
        <w:t xml:space="preserve"> Зарегистрирован Министерством юстиции Российской Федерации 23 марта 2011 г., регистрационный № 20237, с </w:t>
      </w:r>
      <w:hyperlink r:id="rId39" w:history="1">
        <w:r>
          <w:rPr>
            <w:rStyle w:val="a4"/>
          </w:rPr>
          <w:t>изменениями</w:t>
        </w:r>
      </w:hyperlink>
      <w:r>
        <w:t xml:space="preserve">, внесенными </w:t>
      </w:r>
      <w:hyperlink r:id="rId40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25 января 2023 г. № 39н (зарегистрирован Министерством юстиции Российской Федерации 27 февраля 2023 г., регистрационный № 72453).</w:t>
      </w:r>
    </w:p>
    <w:p w:rsidR="00E00765" w:rsidRDefault="000D1F0D">
      <w:pPr>
        <w:pStyle w:val="aa"/>
      </w:pPr>
      <w:bookmarkStart w:id="85" w:name="sub_11212"/>
      <w:bookmarkEnd w:id="84"/>
      <w:r>
        <w:rPr>
          <w:vertAlign w:val="superscript"/>
        </w:rPr>
        <w:t>12</w:t>
      </w:r>
      <w:r>
        <w:t xml:space="preserve"> </w:t>
      </w:r>
      <w:hyperlink r:id="rId41" w:history="1">
        <w:r>
          <w:rPr>
            <w:rStyle w:val="a4"/>
          </w:rPr>
          <w:t>Часть 4 статьи 82</w:t>
        </w:r>
      </w:hyperlink>
      <w:r>
        <w:t xml:space="preserve"> Федерального закона № 273-ФЗ.</w:t>
      </w:r>
    </w:p>
    <w:p w:rsidR="00E00765" w:rsidRDefault="000D1F0D">
      <w:pPr>
        <w:pStyle w:val="aa"/>
      </w:pPr>
      <w:bookmarkStart w:id="86" w:name="sub_11313"/>
      <w:bookmarkEnd w:id="85"/>
      <w:r>
        <w:rPr>
          <w:vertAlign w:val="superscript"/>
        </w:rPr>
        <w:t>13</w:t>
      </w:r>
      <w:r>
        <w:t xml:space="preserve"> </w:t>
      </w:r>
      <w:hyperlink r:id="rId42" w:history="1">
        <w:r>
          <w:rPr>
            <w:rStyle w:val="a4"/>
          </w:rPr>
          <w:t>Часть 12 статьи 76</w:t>
        </w:r>
      </w:hyperlink>
      <w:r>
        <w:t xml:space="preserve"> Федерального закона № 273-ФЗ.</w:t>
      </w:r>
    </w:p>
    <w:bookmarkEnd w:id="86"/>
    <w:p w:rsidR="000D1F0D" w:rsidRDefault="000D1F0D"/>
    <w:sectPr w:rsidR="000D1F0D">
      <w:headerReference w:type="default" r:id="rId43"/>
      <w:footerReference w:type="default" r:id="rId44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E53" w:rsidRDefault="00B85E53">
      <w:r>
        <w:separator/>
      </w:r>
    </w:p>
  </w:endnote>
  <w:endnote w:type="continuationSeparator" w:id="0">
    <w:p w:rsidR="00B85E53" w:rsidRDefault="00B8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C7F31" w:rsidRPr="00612B02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C7F31" w:rsidRPr="00612B02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C7F31" w:rsidRPr="00612B02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C7F31" w:rsidRPr="00612B02" w:rsidRDefault="000C7F3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E53" w:rsidRDefault="00B85E53">
      <w:r>
        <w:separator/>
      </w:r>
    </w:p>
  </w:footnote>
  <w:footnote w:type="continuationSeparator" w:id="0">
    <w:p w:rsidR="00B85E53" w:rsidRDefault="00B85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F31" w:rsidRDefault="000C7F3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81A8F">
      <w:rPr>
        <w:noProof/>
      </w:rPr>
      <w:t>13</w:t>
    </w:r>
    <w:r>
      <w:fldChar w:fldCharType="end"/>
    </w:r>
  </w:p>
  <w:p w:rsidR="000C7F31" w:rsidRPr="009D2BAC" w:rsidRDefault="000C7F31" w:rsidP="009D2BA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F31" w:rsidRDefault="000C7F3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81A8F">
      <w:rPr>
        <w:noProof/>
      </w:rPr>
      <w:t>24</w:t>
    </w:r>
    <w:r>
      <w:fldChar w:fldCharType="end"/>
    </w:r>
  </w:p>
  <w:p w:rsidR="000C7F31" w:rsidRPr="00E1186B" w:rsidRDefault="000C7F31" w:rsidP="00E1186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38"/>
    <w:rsid w:val="000C7F31"/>
    <w:rsid w:val="000D1F0D"/>
    <w:rsid w:val="00205AC5"/>
    <w:rsid w:val="00250A88"/>
    <w:rsid w:val="00612B02"/>
    <w:rsid w:val="006F5738"/>
    <w:rsid w:val="008313F3"/>
    <w:rsid w:val="00981A8F"/>
    <w:rsid w:val="009C61F5"/>
    <w:rsid w:val="009D2BAC"/>
    <w:rsid w:val="00B85E53"/>
    <w:rsid w:val="00D04040"/>
    <w:rsid w:val="00E00765"/>
    <w:rsid w:val="00E1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934D78"/>
  <w14:defaultImageDpi w14:val="0"/>
  <w15:docId w15:val="{80054E0B-6C89-4E6A-8E11-4384A2F8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hyperlink" Target="https://internet.garant.ru/document/redirect/199499/1010" TargetMode="External"/><Relationship Id="rId26" Type="http://schemas.openxmlformats.org/officeDocument/2006/relationships/hyperlink" Target="https://internet.garant.ru/document/redirect/411917644/0" TargetMode="External"/><Relationship Id="rId39" Type="http://schemas.openxmlformats.org/officeDocument/2006/relationships/hyperlink" Target="https://internet.garant.ru/document/redirect/406449685/1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55170898/0" TargetMode="External"/><Relationship Id="rId34" Type="http://schemas.openxmlformats.org/officeDocument/2006/relationships/hyperlink" Target="https://internet.garant.ru/document/redirect/411917644/1011" TargetMode="External"/><Relationship Id="rId42" Type="http://schemas.openxmlformats.org/officeDocument/2006/relationships/hyperlink" Target="https://internet.garant.ru/document/redirect/70291362/108885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57411597/0" TargetMode="External"/><Relationship Id="rId17" Type="http://schemas.openxmlformats.org/officeDocument/2006/relationships/hyperlink" Target="https://internet.garant.ru/document/redirect/57411597/0" TargetMode="External"/><Relationship Id="rId25" Type="http://schemas.openxmlformats.org/officeDocument/2006/relationships/hyperlink" Target="https://internet.garant.ru/document/redirect/411917644/1011" TargetMode="External"/><Relationship Id="rId33" Type="http://schemas.openxmlformats.org/officeDocument/2006/relationships/hyperlink" Target="https://internet.garant.ru/document/redirect/411917644/1011" TargetMode="External"/><Relationship Id="rId38" Type="http://schemas.openxmlformats.org/officeDocument/2006/relationships/hyperlink" Target="https://internet.garant.ru/document/redirect/55171672/0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5181709/0" TargetMode="External"/><Relationship Id="rId20" Type="http://schemas.openxmlformats.org/officeDocument/2006/relationships/hyperlink" Target="https://internet.garant.ru/document/redirect/55170898/1100" TargetMode="External"/><Relationship Id="rId29" Type="http://schemas.openxmlformats.org/officeDocument/2006/relationships/hyperlink" Target="https://internet.garant.ru/document/redirect/70366852/0" TargetMode="External"/><Relationship Id="rId41" Type="http://schemas.openxmlformats.org/officeDocument/2006/relationships/hyperlink" Target="https://internet.garant.ru/document/redirect/70291362/1089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internet.garant.ru/document/redirect/70291362/0" TargetMode="External"/><Relationship Id="rId32" Type="http://schemas.openxmlformats.org/officeDocument/2006/relationships/hyperlink" Target="https://internet.garant.ru/document/redirect/411917644/1011" TargetMode="External"/><Relationship Id="rId37" Type="http://schemas.openxmlformats.org/officeDocument/2006/relationships/hyperlink" Target="https://internet.garant.ru/document/redirect/55171672/1000" TargetMode="External"/><Relationship Id="rId40" Type="http://schemas.openxmlformats.org/officeDocument/2006/relationships/hyperlink" Target="https://internet.garant.ru/document/redirect/406449685/0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5755550/0" TargetMode="External"/><Relationship Id="rId23" Type="http://schemas.openxmlformats.org/officeDocument/2006/relationships/hyperlink" Target="https://internet.garant.ru/document/redirect/12112604/0" TargetMode="External"/><Relationship Id="rId28" Type="http://schemas.openxmlformats.org/officeDocument/2006/relationships/hyperlink" Target="https://internet.garant.ru/document/redirect/71642732/0" TargetMode="External"/><Relationship Id="rId36" Type="http://schemas.openxmlformats.org/officeDocument/2006/relationships/hyperlink" Target="https://internet.garant.ru/document/redirect/411917644/1011" TargetMode="External"/><Relationship Id="rId10" Type="http://schemas.openxmlformats.org/officeDocument/2006/relationships/hyperlink" Target="https://internet.garant.ru/document/redirect/70366852/12" TargetMode="External"/><Relationship Id="rId19" Type="http://schemas.openxmlformats.org/officeDocument/2006/relationships/hyperlink" Target="https://internet.garant.ru/document/redirect/199499/0" TargetMode="External"/><Relationship Id="rId31" Type="http://schemas.openxmlformats.org/officeDocument/2006/relationships/hyperlink" Target="https://internet.garant.ru/document/redirect/70291362/102222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807194/11002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internet.garant.ru/document/redirect/57746200/0" TargetMode="External"/><Relationship Id="rId27" Type="http://schemas.openxmlformats.org/officeDocument/2006/relationships/hyperlink" Target="https://internet.garant.ru/document/redirect/70807194/1001" TargetMode="External"/><Relationship Id="rId30" Type="http://schemas.openxmlformats.org/officeDocument/2006/relationships/hyperlink" Target="https://internet.garant.ru/document/redirect/411917644/1011" TargetMode="External"/><Relationship Id="rId35" Type="http://schemas.openxmlformats.org/officeDocument/2006/relationships/hyperlink" Target="https://internet.garant.ru/document/redirect/70291362/108734" TargetMode="External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7517</Words>
  <Characters>42853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Татьяна</cp:lastModifiedBy>
  <cp:revision>4</cp:revision>
  <cp:lastPrinted>2026-09-03T01:25:00Z</cp:lastPrinted>
  <dcterms:created xsi:type="dcterms:W3CDTF">2026-09-03T01:25:00Z</dcterms:created>
  <dcterms:modified xsi:type="dcterms:W3CDTF">2026-09-08T04:37:00Z</dcterms:modified>
</cp:coreProperties>
</file>