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71C8" w:rsidRDefault="00A35A17">
      <w:r>
        <w:rPr>
          <w:noProof/>
        </w:rPr>
        <w:drawing>
          <wp:inline distT="0" distB="0" distL="0" distR="0" wp14:anchorId="2546B993" wp14:editId="4ED4CD06">
            <wp:extent cx="6297295" cy="8839200"/>
            <wp:effectExtent l="0" t="0" r="825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297295" cy="8839200"/>
                    </a:xfrm>
                    <a:prstGeom prst="rect">
                      <a:avLst/>
                    </a:prstGeom>
                  </pic:spPr>
                </pic:pic>
              </a:graphicData>
            </a:graphic>
          </wp:inline>
        </w:drawing>
      </w:r>
    </w:p>
    <w:p w:rsidR="00A35A17" w:rsidRDefault="004146D3">
      <w:pPr>
        <w:pStyle w:val="1"/>
      </w:pPr>
      <w:r>
        <w:rPr>
          <w:noProof/>
        </w:rPr>
        <w:lastRenderedPageBreak/>
        <w:drawing>
          <wp:inline distT="0" distB="0" distL="0" distR="0" wp14:anchorId="75FE7034" wp14:editId="53205EBA">
            <wp:extent cx="6281420" cy="8839200"/>
            <wp:effectExtent l="0" t="0" r="508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81420" cy="8839200"/>
                    </a:xfrm>
                    <a:prstGeom prst="rect">
                      <a:avLst/>
                    </a:prstGeom>
                  </pic:spPr>
                </pic:pic>
              </a:graphicData>
            </a:graphic>
          </wp:inline>
        </w:drawing>
      </w:r>
    </w:p>
    <w:p w:rsidR="00E371C8" w:rsidRDefault="00EE4D4E">
      <w:pPr>
        <w:pStyle w:val="1"/>
      </w:pPr>
      <w:r>
        <w:lastRenderedPageBreak/>
        <w:t>Д</w:t>
      </w:r>
      <w:r w:rsidR="00E371C8">
        <w:t>ополнительная профессиональная программа повышения квалификации по специальности "Анестезиология и реаниматология"</w:t>
      </w:r>
    </w:p>
    <w:p w:rsidR="00E371C8" w:rsidRDefault="00E371C8">
      <w:pPr>
        <w:pStyle w:val="1"/>
      </w:pPr>
      <w:bookmarkStart w:id="0" w:name="sub_1100"/>
      <w:r>
        <w:t>I. Общие положения</w:t>
      </w:r>
    </w:p>
    <w:bookmarkEnd w:id="0"/>
    <w:p w:rsidR="00E371C8" w:rsidRDefault="00E371C8"/>
    <w:p w:rsidR="00E371C8" w:rsidRDefault="00E371C8">
      <w:bookmarkStart w:id="1" w:name="sub_1001"/>
      <w:r>
        <w:t>1. Целью дополнительной профессиональной программы повышения квалификации специалистов</w:t>
      </w:r>
      <w:r>
        <w:rPr>
          <w:vertAlign w:val="superscript"/>
        </w:rPr>
        <w:t> </w:t>
      </w:r>
      <w:hyperlink w:anchor="sub_1111" w:history="1">
        <w:r>
          <w:rPr>
            <w:rStyle w:val="a4"/>
            <w:vertAlign w:val="superscript"/>
          </w:rPr>
          <w:t>1</w:t>
        </w:r>
      </w:hyperlink>
      <w:r>
        <w:t xml:space="preserve"> со средним медицинским образованием (далее - Программа) является совершенствование компетенций, необходимых для осуществления профессиональной деятельности по специальности "Анестезиология и реаниматология" (область профессиональной деятельности</w:t>
      </w:r>
      <w:r>
        <w:rPr>
          <w:vertAlign w:val="superscript"/>
        </w:rPr>
        <w:t> </w:t>
      </w:r>
      <w:hyperlink w:anchor="sub_2222" w:history="1">
        <w:r>
          <w:rPr>
            <w:rStyle w:val="a4"/>
            <w:vertAlign w:val="superscript"/>
          </w:rPr>
          <w:t>2</w:t>
        </w:r>
      </w:hyperlink>
      <w:r>
        <w:t xml:space="preserve"> - </w:t>
      </w:r>
      <w:hyperlink r:id="rId9" w:history="1">
        <w:r>
          <w:rPr>
            <w:rStyle w:val="a4"/>
          </w:rPr>
          <w:t>02</w:t>
        </w:r>
      </w:hyperlink>
      <w:r>
        <w:t xml:space="preserve"> Здравоохранение, уровень квалификации</w:t>
      </w:r>
      <w:r>
        <w:rPr>
          <w:vertAlign w:val="superscript"/>
        </w:rPr>
        <w:t> </w:t>
      </w:r>
      <w:hyperlink w:anchor="sub_3333" w:history="1">
        <w:r>
          <w:rPr>
            <w:rStyle w:val="a4"/>
            <w:vertAlign w:val="superscript"/>
          </w:rPr>
          <w:t>3</w:t>
        </w:r>
      </w:hyperlink>
      <w:r>
        <w:t xml:space="preserve"> - </w:t>
      </w:r>
      <w:hyperlink r:id="rId10" w:history="1">
        <w:r>
          <w:rPr>
            <w:rStyle w:val="a4"/>
          </w:rPr>
          <w:t>5 уровень</w:t>
        </w:r>
      </w:hyperlink>
      <w:r>
        <w:t>).</w:t>
      </w:r>
    </w:p>
    <w:p w:rsidR="00E371C8" w:rsidRDefault="00E371C8">
      <w:bookmarkStart w:id="2" w:name="sub_1002"/>
      <w:bookmarkEnd w:id="1"/>
      <w:r>
        <w:t>2. В результате освоения Программы организация, осуществляющая образовательную деятельность (далее - организация), обеспечивает совершенствование у обучающегося (слушателя) профессиональных компетенций (далее - ПК)</w:t>
      </w:r>
      <w:r>
        <w:rPr>
          <w:vertAlign w:val="superscript"/>
        </w:rPr>
        <w:t> </w:t>
      </w:r>
      <w:hyperlink w:anchor="sub_4444" w:history="1">
        <w:r>
          <w:rPr>
            <w:rStyle w:val="a4"/>
            <w:vertAlign w:val="superscript"/>
          </w:rPr>
          <w:t>4</w:t>
        </w:r>
      </w:hyperlink>
      <w:r>
        <w:t>, включающих необходимые знания, умения, в соответствии с планируемыми результатами обучения и рабочими программами модулей.</w:t>
      </w:r>
    </w:p>
    <w:p w:rsidR="00E371C8" w:rsidRDefault="00E371C8">
      <w:bookmarkStart w:id="3" w:name="sub_1003"/>
      <w:bookmarkEnd w:id="2"/>
      <w:r>
        <w:t>3. Форма обучения по Программе - очная, с возможностью частичного использования электронного обучения и дистанционных образовательных технологий (далее - ЭО и ДОТ).</w:t>
      </w:r>
    </w:p>
    <w:p w:rsidR="00E371C8" w:rsidRDefault="00E371C8">
      <w:bookmarkStart w:id="4" w:name="sub_1004"/>
      <w:bookmarkEnd w:id="3"/>
      <w:r>
        <w:t>4. Трудоемкость обучения (срок освоения Программы): 144 академических часа.</w:t>
      </w:r>
    </w:p>
    <w:p w:rsidR="00E371C8" w:rsidRDefault="00E371C8">
      <w:bookmarkStart w:id="5" w:name="sub_1005"/>
      <w:bookmarkEnd w:id="4"/>
      <w:r>
        <w:t>5. Календарный учебный график обеспечивает реализацию Программы в соответствии с учебным планом и разрабатывается организацией самостоятельно.</w:t>
      </w:r>
    </w:p>
    <w:bookmarkEnd w:id="5"/>
    <w:p w:rsidR="00E371C8" w:rsidRDefault="00E371C8"/>
    <w:p w:rsidR="00E371C8" w:rsidRDefault="00E371C8">
      <w:pPr>
        <w:ind w:firstLine="0"/>
        <w:jc w:val="left"/>
        <w:sectPr w:rsidR="00E371C8">
          <w:footerReference w:type="default" r:id="rId11"/>
          <w:pgSz w:w="11900" w:h="16800"/>
          <w:pgMar w:top="1440" w:right="800" w:bottom="1440" w:left="800" w:header="720" w:footer="720" w:gutter="0"/>
          <w:cols w:space="720"/>
          <w:noEndnote/>
        </w:sectPr>
      </w:pPr>
    </w:p>
    <w:p w:rsidR="00E371C8" w:rsidRDefault="00E371C8">
      <w:pPr>
        <w:pStyle w:val="1"/>
      </w:pPr>
      <w:bookmarkStart w:id="6" w:name="sub_1200"/>
      <w:r>
        <w:lastRenderedPageBreak/>
        <w:t>II. Планируемые результаты обучения</w:t>
      </w:r>
    </w:p>
    <w:bookmarkEnd w:id="6"/>
    <w:p w:rsidR="00E371C8" w:rsidRDefault="00E371C8"/>
    <w:p w:rsidR="00E371C8" w:rsidRDefault="00E371C8">
      <w:bookmarkStart w:id="7" w:name="sub_1006"/>
      <w:r>
        <w:t>6. Планируемые результаты обучения:</w:t>
      </w:r>
    </w:p>
    <w:bookmarkEnd w:id="7"/>
    <w:p w:rsidR="00E371C8" w:rsidRDefault="00E371C8"/>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40"/>
        <w:gridCol w:w="3080"/>
        <w:gridCol w:w="5740"/>
        <w:gridCol w:w="5600"/>
      </w:tblGrid>
      <w:tr w:rsidR="00E371C8" w:rsidRPr="00EF0875">
        <w:tc>
          <w:tcPr>
            <w:tcW w:w="840" w:type="dxa"/>
            <w:vMerge w:val="restart"/>
            <w:tcBorders>
              <w:top w:val="single" w:sz="4" w:space="0" w:color="auto"/>
              <w:bottom w:val="single" w:sz="4" w:space="0" w:color="auto"/>
              <w:right w:val="single" w:sz="4" w:space="0" w:color="auto"/>
            </w:tcBorders>
          </w:tcPr>
          <w:p w:rsidR="00E371C8" w:rsidRPr="00EF0875" w:rsidRDefault="00E371C8">
            <w:pPr>
              <w:pStyle w:val="a7"/>
              <w:jc w:val="center"/>
            </w:pPr>
            <w:r w:rsidRPr="00EF0875">
              <w:t>№</w:t>
            </w:r>
          </w:p>
          <w:p w:rsidR="00E371C8" w:rsidRPr="00EF0875" w:rsidRDefault="00E371C8">
            <w:pPr>
              <w:pStyle w:val="a7"/>
              <w:jc w:val="center"/>
            </w:pPr>
            <w:r w:rsidRPr="00EF0875">
              <w:t>п/п</w:t>
            </w:r>
          </w:p>
        </w:tc>
        <w:tc>
          <w:tcPr>
            <w:tcW w:w="3080" w:type="dxa"/>
            <w:vMerge w:val="restart"/>
            <w:tcBorders>
              <w:top w:val="single" w:sz="4" w:space="0" w:color="auto"/>
              <w:left w:val="single" w:sz="4" w:space="0" w:color="auto"/>
              <w:bottom w:val="single" w:sz="4" w:space="0" w:color="auto"/>
              <w:right w:val="single" w:sz="4" w:space="0" w:color="auto"/>
            </w:tcBorders>
          </w:tcPr>
          <w:p w:rsidR="00E371C8" w:rsidRPr="00EF0875" w:rsidRDefault="00E371C8">
            <w:pPr>
              <w:pStyle w:val="a7"/>
              <w:jc w:val="center"/>
            </w:pPr>
            <w:r w:rsidRPr="00EF0875">
              <w:t>Коды и наименования совершенствуемых компетенций</w:t>
            </w:r>
          </w:p>
        </w:tc>
        <w:tc>
          <w:tcPr>
            <w:tcW w:w="11340" w:type="dxa"/>
            <w:gridSpan w:val="2"/>
            <w:tcBorders>
              <w:top w:val="single" w:sz="4" w:space="0" w:color="auto"/>
              <w:left w:val="single" w:sz="4" w:space="0" w:color="auto"/>
              <w:bottom w:val="single" w:sz="4" w:space="0" w:color="auto"/>
            </w:tcBorders>
          </w:tcPr>
          <w:p w:rsidR="00E371C8" w:rsidRPr="00EF0875" w:rsidRDefault="00E371C8">
            <w:pPr>
              <w:pStyle w:val="a7"/>
              <w:jc w:val="center"/>
            </w:pPr>
            <w:r w:rsidRPr="00EF0875">
              <w:t>Коды и наименования результатов обучения, соответствующих компетенциям</w:t>
            </w:r>
          </w:p>
        </w:tc>
      </w:tr>
      <w:tr w:rsidR="00E371C8" w:rsidRPr="00EF0875">
        <w:tc>
          <w:tcPr>
            <w:tcW w:w="840" w:type="dxa"/>
            <w:vMerge/>
            <w:tcBorders>
              <w:top w:val="single" w:sz="4" w:space="0" w:color="auto"/>
              <w:bottom w:val="single" w:sz="4" w:space="0" w:color="auto"/>
              <w:right w:val="single" w:sz="4" w:space="0" w:color="auto"/>
            </w:tcBorders>
          </w:tcPr>
          <w:p w:rsidR="00E371C8" w:rsidRPr="00EF0875" w:rsidRDefault="00E371C8">
            <w:pPr>
              <w:pStyle w:val="a7"/>
            </w:pPr>
          </w:p>
        </w:tc>
        <w:tc>
          <w:tcPr>
            <w:tcW w:w="3080" w:type="dxa"/>
            <w:vMerge/>
            <w:tcBorders>
              <w:top w:val="single" w:sz="4" w:space="0" w:color="auto"/>
              <w:left w:val="single" w:sz="4" w:space="0" w:color="auto"/>
              <w:bottom w:val="single" w:sz="4" w:space="0" w:color="auto"/>
              <w:right w:val="single" w:sz="4" w:space="0" w:color="auto"/>
            </w:tcBorders>
          </w:tcPr>
          <w:p w:rsidR="00E371C8" w:rsidRPr="00EF0875" w:rsidRDefault="00E371C8">
            <w:pPr>
              <w:pStyle w:val="a7"/>
            </w:pPr>
          </w:p>
        </w:tc>
        <w:tc>
          <w:tcPr>
            <w:tcW w:w="5740" w:type="dxa"/>
            <w:tcBorders>
              <w:top w:val="single" w:sz="4" w:space="0" w:color="auto"/>
              <w:left w:val="single" w:sz="4" w:space="0" w:color="auto"/>
              <w:bottom w:val="single" w:sz="4" w:space="0" w:color="auto"/>
              <w:right w:val="single" w:sz="4" w:space="0" w:color="auto"/>
            </w:tcBorders>
          </w:tcPr>
          <w:p w:rsidR="00E371C8" w:rsidRPr="00EF0875" w:rsidRDefault="00E371C8">
            <w:pPr>
              <w:pStyle w:val="a7"/>
              <w:jc w:val="center"/>
            </w:pPr>
            <w:r w:rsidRPr="00EF0875">
              <w:t>Знания (далее - з)</w:t>
            </w:r>
          </w:p>
        </w:tc>
        <w:tc>
          <w:tcPr>
            <w:tcW w:w="5600" w:type="dxa"/>
            <w:tcBorders>
              <w:top w:val="single" w:sz="4" w:space="0" w:color="auto"/>
              <w:left w:val="single" w:sz="4" w:space="0" w:color="auto"/>
              <w:bottom w:val="single" w:sz="4" w:space="0" w:color="auto"/>
            </w:tcBorders>
          </w:tcPr>
          <w:p w:rsidR="00E371C8" w:rsidRPr="00EF0875" w:rsidRDefault="00E371C8">
            <w:pPr>
              <w:pStyle w:val="a7"/>
              <w:jc w:val="center"/>
            </w:pPr>
            <w:r w:rsidRPr="00EF0875">
              <w:t>Умения (далее - у)</w:t>
            </w:r>
          </w:p>
        </w:tc>
      </w:tr>
      <w:tr w:rsidR="00E371C8" w:rsidRPr="00EF0875">
        <w:tc>
          <w:tcPr>
            <w:tcW w:w="840" w:type="dxa"/>
            <w:tcBorders>
              <w:top w:val="single" w:sz="4" w:space="0" w:color="auto"/>
              <w:bottom w:val="single" w:sz="4" w:space="0" w:color="auto"/>
              <w:right w:val="single" w:sz="4" w:space="0" w:color="auto"/>
            </w:tcBorders>
          </w:tcPr>
          <w:p w:rsidR="00E371C8" w:rsidRPr="00EF0875" w:rsidRDefault="00E371C8">
            <w:pPr>
              <w:pStyle w:val="a7"/>
              <w:jc w:val="center"/>
            </w:pPr>
            <w:bookmarkStart w:id="8" w:name="sub_1061"/>
            <w:r w:rsidRPr="00EF0875">
              <w:t>1</w:t>
            </w:r>
            <w:bookmarkEnd w:id="8"/>
          </w:p>
        </w:tc>
        <w:tc>
          <w:tcPr>
            <w:tcW w:w="3080" w:type="dxa"/>
            <w:tcBorders>
              <w:top w:val="single" w:sz="4" w:space="0" w:color="auto"/>
              <w:left w:val="single" w:sz="4" w:space="0" w:color="auto"/>
              <w:bottom w:val="single" w:sz="4" w:space="0" w:color="auto"/>
              <w:right w:val="single" w:sz="4" w:space="0" w:color="auto"/>
            </w:tcBorders>
          </w:tcPr>
          <w:p w:rsidR="00E371C8" w:rsidRPr="00EF0875" w:rsidRDefault="00E371C8">
            <w:pPr>
              <w:pStyle w:val="a9"/>
            </w:pPr>
            <w:r w:rsidRPr="00EF0875">
              <w:t>ПК-1. Способен выполнять работы по обеспечению анестезиологического пособия при проведении медицинских вмешательств</w:t>
            </w:r>
          </w:p>
        </w:tc>
        <w:tc>
          <w:tcPr>
            <w:tcW w:w="5740" w:type="dxa"/>
            <w:tcBorders>
              <w:top w:val="single" w:sz="4" w:space="0" w:color="auto"/>
              <w:left w:val="single" w:sz="4" w:space="0" w:color="auto"/>
              <w:bottom w:val="single" w:sz="4" w:space="0" w:color="auto"/>
              <w:right w:val="single" w:sz="4" w:space="0" w:color="auto"/>
            </w:tcBorders>
          </w:tcPr>
          <w:p w:rsidR="00E371C8" w:rsidRPr="00EF0875" w:rsidRDefault="00E371C8">
            <w:pPr>
              <w:pStyle w:val="a9"/>
            </w:pPr>
            <w:r w:rsidRPr="00EF0875">
              <w:t>1.з1. Нормативные правовые акты, регламентирующие оказание медицинской помощи взрослым и детям по профилю "анестезиология и реаниматология", включая порядок оказания медицинской помощи.</w:t>
            </w:r>
          </w:p>
          <w:p w:rsidR="00E371C8" w:rsidRPr="00EF0875" w:rsidRDefault="00E371C8">
            <w:pPr>
              <w:pStyle w:val="a9"/>
            </w:pPr>
            <w:r w:rsidRPr="00EF0875">
              <w:t xml:space="preserve">1.з2. </w:t>
            </w:r>
            <w:hyperlink r:id="rId12" w:history="1">
              <w:r w:rsidRPr="00EF0875">
                <w:rPr>
                  <w:rStyle w:val="a4"/>
                </w:rPr>
                <w:t>Клинические рекомендации</w:t>
              </w:r>
            </w:hyperlink>
            <w:r w:rsidRPr="00EF0875">
              <w:t xml:space="preserve"> при оказании медицинской помощи взрослым и детям в части выполнения работ по обеспечению анестезиологического пособия при проведении медицинских вмешательств.</w:t>
            </w:r>
          </w:p>
          <w:p w:rsidR="00E371C8" w:rsidRPr="00EF0875" w:rsidRDefault="00E371C8">
            <w:pPr>
              <w:pStyle w:val="a9"/>
            </w:pPr>
            <w:r w:rsidRPr="00EF0875">
              <w:t>1.з3. Принципы работы медицинской аппаратуры, технических средств, используемых в процессе анестезиологического пособия, требования охраны труда при их эксплуатации.</w:t>
            </w:r>
          </w:p>
          <w:p w:rsidR="00E371C8" w:rsidRPr="00EF0875" w:rsidRDefault="00E371C8">
            <w:pPr>
              <w:pStyle w:val="a9"/>
            </w:pPr>
            <w:r w:rsidRPr="00EF0875">
              <w:t xml:space="preserve">1.з4. Правила и порядок </w:t>
            </w:r>
            <w:proofErr w:type="spellStart"/>
            <w:r w:rsidRPr="00EF0875">
              <w:t>мониторирования</w:t>
            </w:r>
            <w:proofErr w:type="spellEnd"/>
            <w:r w:rsidRPr="00EF0875">
              <w:t xml:space="preserve"> параметров жизненно важных функций организма.</w:t>
            </w:r>
          </w:p>
          <w:p w:rsidR="00E371C8" w:rsidRPr="00EF0875" w:rsidRDefault="00E371C8">
            <w:pPr>
              <w:pStyle w:val="a9"/>
            </w:pPr>
            <w:r w:rsidRPr="00EF0875">
              <w:t>1.з5. Медицинские показания и медицинские противопоказания к методам анестезиологического пособия.</w:t>
            </w:r>
          </w:p>
          <w:p w:rsidR="00E371C8" w:rsidRPr="00EF0875" w:rsidRDefault="00E371C8">
            <w:pPr>
              <w:pStyle w:val="a9"/>
            </w:pPr>
            <w:r w:rsidRPr="00EF0875">
              <w:t>1.з6. Виды анестезиологического пособия.</w:t>
            </w:r>
          </w:p>
          <w:p w:rsidR="00E371C8" w:rsidRPr="00EF0875" w:rsidRDefault="00E371C8">
            <w:pPr>
              <w:pStyle w:val="a9"/>
            </w:pPr>
            <w:r w:rsidRPr="00EF0875">
              <w:t>1.з7. Функциональные и лабораторные методы исследования, проводимые при мониторинге состояния пациента в процессе оказания анестезиологического пособия.</w:t>
            </w:r>
          </w:p>
          <w:p w:rsidR="00E371C8" w:rsidRPr="00EF0875" w:rsidRDefault="00E371C8">
            <w:pPr>
              <w:pStyle w:val="a9"/>
            </w:pPr>
            <w:r w:rsidRPr="00EF0875">
              <w:lastRenderedPageBreak/>
              <w:t xml:space="preserve">1.з8. </w:t>
            </w:r>
            <w:proofErr w:type="spellStart"/>
            <w:r w:rsidRPr="00EF0875">
              <w:t>Фармакокинетика</w:t>
            </w:r>
            <w:proofErr w:type="spellEnd"/>
            <w:r w:rsidRPr="00EF0875">
              <w:t xml:space="preserve"> и </w:t>
            </w:r>
            <w:proofErr w:type="spellStart"/>
            <w:r w:rsidRPr="00EF0875">
              <w:t>фармакодинамика</w:t>
            </w:r>
            <w:proofErr w:type="spellEnd"/>
            <w:r w:rsidRPr="00EF0875">
              <w:t xml:space="preserve"> лекарственных препаратов, используемых для анестезиологического пособия.</w:t>
            </w:r>
          </w:p>
          <w:p w:rsidR="00E371C8" w:rsidRPr="00EF0875" w:rsidRDefault="00E371C8">
            <w:pPr>
              <w:pStyle w:val="a9"/>
            </w:pPr>
            <w:r w:rsidRPr="00EF0875">
              <w:t>1.з9. Нормативные правовые акты, регламентирующие работу с лекарственными препаратами, подлежащими предметно-количественному учету.</w:t>
            </w:r>
          </w:p>
          <w:p w:rsidR="00E371C8" w:rsidRPr="00EF0875" w:rsidRDefault="00E371C8">
            <w:pPr>
              <w:pStyle w:val="a9"/>
            </w:pPr>
            <w:r w:rsidRPr="00EF0875">
              <w:t>1.з10. Особенности работы с лекарственными препаратами, подлежащими предметно-количественному учету при обеспечении анестезиологического пособия.</w:t>
            </w:r>
          </w:p>
          <w:p w:rsidR="00E371C8" w:rsidRPr="00EF0875" w:rsidRDefault="00E371C8">
            <w:pPr>
              <w:pStyle w:val="a9"/>
            </w:pPr>
            <w:r w:rsidRPr="00EF0875">
              <w:t>1.з11. Клиническая картина, функциональная и лабораторная диагностика острых нарушений жизненно важных функций организма.</w:t>
            </w:r>
          </w:p>
          <w:p w:rsidR="00E371C8" w:rsidRPr="00EF0875" w:rsidRDefault="00E371C8">
            <w:pPr>
              <w:pStyle w:val="a9"/>
            </w:pPr>
            <w:r w:rsidRPr="00EF0875">
              <w:t>1.з12. Особенности возникновения и развития осложнений анестезиологического пособия.</w:t>
            </w:r>
          </w:p>
          <w:p w:rsidR="00E371C8" w:rsidRPr="00EF0875" w:rsidRDefault="00E371C8">
            <w:pPr>
              <w:pStyle w:val="a9"/>
            </w:pPr>
            <w:r w:rsidRPr="00EF0875">
              <w:t xml:space="preserve">1.з13. Правила оказания медицинской помощи в неотложной форме при состояниях, </w:t>
            </w:r>
            <w:proofErr w:type="spellStart"/>
            <w:r w:rsidRPr="00EF0875">
              <w:t>развившихся</w:t>
            </w:r>
            <w:proofErr w:type="spellEnd"/>
            <w:r w:rsidRPr="00EF0875">
              <w:t xml:space="preserve"> в ходе анестезиологического пособия.</w:t>
            </w:r>
          </w:p>
          <w:p w:rsidR="00E371C8" w:rsidRPr="00EF0875" w:rsidRDefault="00E371C8">
            <w:pPr>
              <w:pStyle w:val="a9"/>
            </w:pPr>
            <w:r w:rsidRPr="00EF0875">
              <w:t>1.з14. Виды и технологии укладывания пациента на операционном столе.</w:t>
            </w:r>
          </w:p>
          <w:p w:rsidR="00E371C8" w:rsidRPr="00EF0875" w:rsidRDefault="00E371C8">
            <w:pPr>
              <w:pStyle w:val="a9"/>
            </w:pPr>
            <w:r w:rsidRPr="00EF0875">
              <w:t>1.з15. Принципы профилактики и лечения основных осложнений анестезиологического пособия.</w:t>
            </w:r>
          </w:p>
          <w:p w:rsidR="00E371C8" w:rsidRPr="00EF0875" w:rsidRDefault="00E371C8">
            <w:pPr>
              <w:pStyle w:val="a9"/>
            </w:pPr>
            <w:r w:rsidRPr="00EF0875">
              <w:t>1.з16. Виды медицинских изделий, используемых при анестезиологическом пособии.</w:t>
            </w:r>
          </w:p>
          <w:p w:rsidR="00E371C8" w:rsidRPr="00EF0875" w:rsidRDefault="00E371C8">
            <w:pPr>
              <w:pStyle w:val="a9"/>
            </w:pPr>
            <w:r w:rsidRPr="00EF0875">
              <w:t>1.з17. Технологии выполнения манипуляций и процедур сестринского ухода во время проведения анестезиологического пособия и в послеоперационном периоде.</w:t>
            </w:r>
          </w:p>
          <w:p w:rsidR="00E371C8" w:rsidRPr="00EF0875" w:rsidRDefault="00E371C8">
            <w:pPr>
              <w:pStyle w:val="a9"/>
            </w:pPr>
            <w:r w:rsidRPr="00EF0875">
              <w:t xml:space="preserve">1.з18. Санитарно-эпидемиологические требования к обращению с медицинскими отходами, комплекс экстренных профилактических мероприятий при </w:t>
            </w:r>
            <w:r w:rsidRPr="00EF0875">
              <w:lastRenderedPageBreak/>
              <w:t>возникновении аварийных ситуаций с риском инфицирования медицинских работников и пациентов при проведении анестезиологического пособия.</w:t>
            </w:r>
          </w:p>
          <w:p w:rsidR="00E371C8" w:rsidRPr="00EF0875" w:rsidRDefault="00E371C8">
            <w:pPr>
              <w:pStyle w:val="a9"/>
            </w:pPr>
            <w:r w:rsidRPr="00EF0875">
              <w:t>1.з19. Меры профилактики инфекционных заболеваний при проведении анестезиологического пособия.</w:t>
            </w:r>
          </w:p>
          <w:p w:rsidR="00E371C8" w:rsidRPr="00EF0875" w:rsidRDefault="00E371C8">
            <w:pPr>
              <w:pStyle w:val="a9"/>
            </w:pPr>
            <w:r w:rsidRPr="00EF0875">
              <w:t>1.з20. Нормативное правовое регулирование, подходы и методы многоуровневой профилактики инфекций, связанных с оказанием медицинской помощи, при проведении анестезиологического пособия.</w:t>
            </w:r>
          </w:p>
          <w:p w:rsidR="00E371C8" w:rsidRPr="00EF0875" w:rsidRDefault="00E371C8">
            <w:pPr>
              <w:pStyle w:val="a9"/>
            </w:pPr>
            <w:r w:rsidRPr="00EF0875">
              <w:t>1.з21.Меры индивидуальной защиты медицинских работников и пациентов при выполнении медицинских вмешательств в ходе анестезиологического пособия.</w:t>
            </w:r>
          </w:p>
        </w:tc>
        <w:tc>
          <w:tcPr>
            <w:tcW w:w="5600" w:type="dxa"/>
            <w:tcBorders>
              <w:top w:val="single" w:sz="4" w:space="0" w:color="auto"/>
              <w:left w:val="single" w:sz="4" w:space="0" w:color="auto"/>
              <w:bottom w:val="single" w:sz="4" w:space="0" w:color="auto"/>
            </w:tcBorders>
          </w:tcPr>
          <w:p w:rsidR="00E371C8" w:rsidRPr="00EF0875" w:rsidRDefault="00E371C8">
            <w:pPr>
              <w:pStyle w:val="a9"/>
            </w:pPr>
            <w:r w:rsidRPr="00EF0875">
              <w:lastRenderedPageBreak/>
              <w:t>1.у1. Оценка состояния пациента перед проведением анестезиологического пособия, в ходе операции, а также в ранний послеоперационный период.</w:t>
            </w:r>
          </w:p>
          <w:p w:rsidR="00E371C8" w:rsidRPr="00EF0875" w:rsidRDefault="00E371C8">
            <w:pPr>
              <w:pStyle w:val="a9"/>
            </w:pPr>
            <w:r w:rsidRPr="00EF0875">
              <w:t xml:space="preserve">1.у2. Проведение работы по подготовке пациентов к анестезиологическому пособию в </w:t>
            </w:r>
            <w:proofErr w:type="spellStart"/>
            <w:r w:rsidRPr="00EF0875">
              <w:t>преднаркозной</w:t>
            </w:r>
            <w:proofErr w:type="spellEnd"/>
            <w:r w:rsidRPr="00EF0875">
              <w:t xml:space="preserve"> палате.</w:t>
            </w:r>
          </w:p>
          <w:p w:rsidR="00E371C8" w:rsidRPr="00EF0875" w:rsidRDefault="00E371C8">
            <w:pPr>
              <w:pStyle w:val="a9"/>
            </w:pPr>
            <w:r w:rsidRPr="00EF0875">
              <w:t>1.у3. Подготовка к работе медицинских изделий, наркозно-дыхательной аппаратуры, контрольно-диагностической аппаратуры, специализированного медицинского изделия для обеспечения анестезиологического пособия.</w:t>
            </w:r>
          </w:p>
          <w:p w:rsidR="00E371C8" w:rsidRPr="00EF0875" w:rsidRDefault="00E371C8">
            <w:pPr>
              <w:pStyle w:val="a9"/>
            </w:pPr>
            <w:r w:rsidRPr="00EF0875">
              <w:t>1.у4. Контроль исправности и правильности эксплуатации наркозно-дыхательной и контрольно-диагностической аппаратуры.</w:t>
            </w:r>
          </w:p>
          <w:p w:rsidR="00E371C8" w:rsidRPr="00EF0875" w:rsidRDefault="00E371C8">
            <w:pPr>
              <w:pStyle w:val="a9"/>
            </w:pPr>
            <w:r w:rsidRPr="00EF0875">
              <w:t>1.у5. Подключение к пациенту наркозно-дыхательной аппаратуры, контрольно-диагностической аппаратуры, средств технического обеспечения анестезии.</w:t>
            </w:r>
          </w:p>
          <w:p w:rsidR="00E371C8" w:rsidRPr="00EF0875" w:rsidRDefault="00E371C8">
            <w:pPr>
              <w:pStyle w:val="a9"/>
            </w:pPr>
            <w:r w:rsidRPr="00EF0875">
              <w:t xml:space="preserve">1.у6. Подключение к пациенту систем </w:t>
            </w:r>
            <w:proofErr w:type="spellStart"/>
            <w:r w:rsidRPr="00EF0875">
              <w:t>мониторирования</w:t>
            </w:r>
            <w:proofErr w:type="spellEnd"/>
            <w:r w:rsidRPr="00EF0875">
              <w:t xml:space="preserve"> состояния функций организма (электрокардиография, </w:t>
            </w:r>
            <w:proofErr w:type="spellStart"/>
            <w:r w:rsidRPr="00EF0875">
              <w:t>пульсоксиметрия</w:t>
            </w:r>
            <w:proofErr w:type="spellEnd"/>
            <w:r w:rsidRPr="00EF0875">
              <w:t xml:space="preserve">, термометрия, </w:t>
            </w:r>
            <w:proofErr w:type="spellStart"/>
            <w:r w:rsidRPr="00EF0875">
              <w:t>акцелерометрия</w:t>
            </w:r>
            <w:proofErr w:type="spellEnd"/>
            <w:r w:rsidRPr="00EF0875">
              <w:t xml:space="preserve">, </w:t>
            </w:r>
            <w:proofErr w:type="spellStart"/>
            <w:r w:rsidRPr="00EF0875">
              <w:t>неинвазивное</w:t>
            </w:r>
            <w:proofErr w:type="spellEnd"/>
            <w:r w:rsidRPr="00EF0875">
              <w:t xml:space="preserve"> измерение артериального давления, определение </w:t>
            </w:r>
            <w:r w:rsidRPr="00EF0875">
              <w:lastRenderedPageBreak/>
              <w:t>глубины угнетения сознания).</w:t>
            </w:r>
          </w:p>
          <w:p w:rsidR="00E371C8" w:rsidRPr="00EF0875" w:rsidRDefault="00E371C8">
            <w:pPr>
              <w:pStyle w:val="a9"/>
            </w:pPr>
            <w:r w:rsidRPr="00EF0875">
              <w:t>1.у7. Обеспечение необходимого положения пациента на операционном столе.</w:t>
            </w:r>
          </w:p>
          <w:p w:rsidR="00E371C8" w:rsidRPr="00EF0875" w:rsidRDefault="00E371C8">
            <w:pPr>
              <w:pStyle w:val="a9"/>
            </w:pPr>
            <w:r w:rsidRPr="00EF0875">
              <w:t>1.у8. Введение лекарственных препаратов по назначению врача для обеспечения анестезиологического пособия.</w:t>
            </w:r>
          </w:p>
          <w:p w:rsidR="00E371C8" w:rsidRPr="00EF0875" w:rsidRDefault="00E371C8">
            <w:pPr>
              <w:pStyle w:val="a9"/>
            </w:pPr>
            <w:r w:rsidRPr="00EF0875">
              <w:t xml:space="preserve">1.у9. Оформление </w:t>
            </w:r>
            <w:proofErr w:type="spellStart"/>
            <w:r w:rsidRPr="00EF0875">
              <w:t>трансфузионной</w:t>
            </w:r>
            <w:proofErr w:type="spellEnd"/>
            <w:r w:rsidRPr="00EF0875">
              <w:t xml:space="preserve"> карты.</w:t>
            </w:r>
          </w:p>
          <w:p w:rsidR="00E371C8" w:rsidRPr="00EF0875" w:rsidRDefault="00E371C8">
            <w:pPr>
              <w:pStyle w:val="a9"/>
            </w:pPr>
            <w:r w:rsidRPr="00EF0875">
              <w:t>1.у10. Обеспечение хранения и учет лекарственных препаратов и медицинских изделий, применяемых при анестезиологическом пособии,</w:t>
            </w:r>
          </w:p>
          <w:p w:rsidR="00E371C8" w:rsidRPr="00EF0875" w:rsidRDefault="00E371C8">
            <w:pPr>
              <w:pStyle w:val="a9"/>
            </w:pPr>
            <w:r w:rsidRPr="00EF0875">
              <w:t>1.у11. Проведение мониторинга основных параметров жизнедеятельности пациента перед проведением анестезиологического пособия, в ходе медицинского вмешательства, а также в ранний послеоперационный период.</w:t>
            </w:r>
          </w:p>
          <w:p w:rsidR="00E371C8" w:rsidRPr="00EF0875" w:rsidRDefault="00E371C8">
            <w:pPr>
              <w:pStyle w:val="a9"/>
            </w:pPr>
            <w:r w:rsidRPr="00EF0875">
              <w:t>1.у12. Наблюдение за пациентом после проведения обеспечения анестезиологического пособия в палате пробуждения.</w:t>
            </w:r>
          </w:p>
          <w:p w:rsidR="00E371C8" w:rsidRPr="00EF0875" w:rsidRDefault="00E371C8">
            <w:pPr>
              <w:pStyle w:val="a9"/>
            </w:pPr>
            <w:r w:rsidRPr="00EF0875">
              <w:t>1.у13. Сопровождение пациента при переводе в структурное подразделение медицинской организации.</w:t>
            </w:r>
          </w:p>
          <w:p w:rsidR="00E371C8" w:rsidRPr="00EF0875" w:rsidRDefault="00E371C8">
            <w:pPr>
              <w:pStyle w:val="a9"/>
            </w:pPr>
            <w:r w:rsidRPr="00EF0875">
              <w:t>1.у14. Осуществление сестринского ухода за пациентами во время проведения анестезиологического пособия и в ранний послеоперационный период.</w:t>
            </w:r>
          </w:p>
          <w:p w:rsidR="00E371C8" w:rsidRPr="00EF0875" w:rsidRDefault="00E371C8">
            <w:pPr>
              <w:pStyle w:val="a9"/>
            </w:pPr>
            <w:r w:rsidRPr="00EF0875">
              <w:t>1.у15. Проведение мероприятий по соблюдению противоэпидемического режима в помещении, условий дезинфекции медицинских инструментов и</w:t>
            </w:r>
          </w:p>
          <w:p w:rsidR="00E371C8" w:rsidRPr="00EF0875" w:rsidRDefault="00E371C8">
            <w:pPr>
              <w:pStyle w:val="a9"/>
            </w:pPr>
            <w:r w:rsidRPr="00EF0875">
              <w:t xml:space="preserve">материалов; предупреждению </w:t>
            </w:r>
            <w:proofErr w:type="spellStart"/>
            <w:r w:rsidRPr="00EF0875">
              <w:t>постинъекционных</w:t>
            </w:r>
            <w:proofErr w:type="spellEnd"/>
            <w:r w:rsidRPr="00EF0875">
              <w:t xml:space="preserve"> осложнений при проведении анестезиологического пособия.</w:t>
            </w:r>
          </w:p>
          <w:p w:rsidR="00E371C8" w:rsidRPr="00EF0875" w:rsidRDefault="00E371C8">
            <w:pPr>
              <w:pStyle w:val="a9"/>
            </w:pPr>
            <w:r w:rsidRPr="00EF0875">
              <w:t xml:space="preserve">1.у16. Соблюдение правил асептики и антисептики </w:t>
            </w:r>
            <w:r w:rsidRPr="00EF0875">
              <w:lastRenderedPageBreak/>
              <w:t>при анестезиологическом пособии.</w:t>
            </w:r>
          </w:p>
          <w:p w:rsidR="00E371C8" w:rsidRPr="00EF0875" w:rsidRDefault="00E371C8">
            <w:pPr>
              <w:pStyle w:val="a9"/>
            </w:pPr>
            <w:r w:rsidRPr="00EF0875">
              <w:t>1.у17. Обеспечение инфекционной безопасности пациента при проведении анестезиологического пособия, в том числе профилактики катетер-ассоциированных инфекций.</w:t>
            </w:r>
          </w:p>
          <w:p w:rsidR="00E371C8" w:rsidRPr="00EF0875" w:rsidRDefault="00E371C8">
            <w:pPr>
              <w:pStyle w:val="a9"/>
            </w:pPr>
            <w:r w:rsidRPr="00EF0875">
              <w:t>1.у18. Соблюдение правил личной гигиены при анестезиологическом пособии.</w:t>
            </w:r>
          </w:p>
          <w:p w:rsidR="00E371C8" w:rsidRPr="00EF0875" w:rsidRDefault="00E371C8">
            <w:pPr>
              <w:pStyle w:val="a9"/>
            </w:pPr>
            <w:r w:rsidRPr="00EF0875">
              <w:t xml:space="preserve">1.у19. Оказание медицинской помощи при неотложных состояниях, </w:t>
            </w:r>
            <w:proofErr w:type="spellStart"/>
            <w:r w:rsidRPr="00EF0875">
              <w:t>развившихся</w:t>
            </w:r>
            <w:proofErr w:type="spellEnd"/>
            <w:r w:rsidRPr="00EF0875">
              <w:t xml:space="preserve"> в ходе анестезиологического пособия.</w:t>
            </w:r>
          </w:p>
        </w:tc>
      </w:tr>
      <w:tr w:rsidR="00E371C8" w:rsidRPr="00EF0875">
        <w:tc>
          <w:tcPr>
            <w:tcW w:w="840" w:type="dxa"/>
            <w:tcBorders>
              <w:top w:val="single" w:sz="4" w:space="0" w:color="auto"/>
              <w:bottom w:val="single" w:sz="4" w:space="0" w:color="auto"/>
              <w:right w:val="single" w:sz="4" w:space="0" w:color="auto"/>
            </w:tcBorders>
          </w:tcPr>
          <w:p w:rsidR="00E371C8" w:rsidRPr="00EF0875" w:rsidRDefault="00E371C8">
            <w:pPr>
              <w:pStyle w:val="a7"/>
              <w:jc w:val="center"/>
            </w:pPr>
            <w:bookmarkStart w:id="9" w:name="sub_1062"/>
            <w:r w:rsidRPr="00EF0875">
              <w:lastRenderedPageBreak/>
              <w:t>2</w:t>
            </w:r>
            <w:bookmarkEnd w:id="9"/>
          </w:p>
        </w:tc>
        <w:tc>
          <w:tcPr>
            <w:tcW w:w="3080" w:type="dxa"/>
            <w:tcBorders>
              <w:top w:val="single" w:sz="4" w:space="0" w:color="auto"/>
              <w:left w:val="single" w:sz="4" w:space="0" w:color="auto"/>
              <w:bottom w:val="single" w:sz="4" w:space="0" w:color="auto"/>
              <w:right w:val="single" w:sz="4" w:space="0" w:color="auto"/>
            </w:tcBorders>
          </w:tcPr>
          <w:p w:rsidR="00E371C8" w:rsidRPr="00EF0875" w:rsidRDefault="00E371C8">
            <w:pPr>
              <w:pStyle w:val="a9"/>
            </w:pPr>
            <w:r w:rsidRPr="00EF0875">
              <w:t>ПК-2. Способен осуществлять сестринский уход и лечебные мероприятия в отношении пациентов в отделении интенсивной терапии</w:t>
            </w:r>
          </w:p>
        </w:tc>
        <w:tc>
          <w:tcPr>
            <w:tcW w:w="5740" w:type="dxa"/>
            <w:tcBorders>
              <w:top w:val="single" w:sz="4" w:space="0" w:color="auto"/>
              <w:left w:val="single" w:sz="4" w:space="0" w:color="auto"/>
              <w:bottom w:val="single" w:sz="4" w:space="0" w:color="auto"/>
              <w:right w:val="single" w:sz="4" w:space="0" w:color="auto"/>
            </w:tcBorders>
          </w:tcPr>
          <w:p w:rsidR="00E371C8" w:rsidRPr="00EF0875" w:rsidRDefault="00E371C8">
            <w:pPr>
              <w:pStyle w:val="a9"/>
            </w:pPr>
            <w:r w:rsidRPr="00EF0875">
              <w:t>2.з1. Нормативные правовые акты, регламентирующие оказание медицинской помощи в части осуществления сестринского ухода и лечебных мероприятий в отношении пациентов в отделении интенсивной терапии.</w:t>
            </w:r>
          </w:p>
          <w:p w:rsidR="00E371C8" w:rsidRPr="00EF0875" w:rsidRDefault="00E371C8">
            <w:pPr>
              <w:pStyle w:val="a9"/>
            </w:pPr>
            <w:r w:rsidRPr="00EF0875">
              <w:t xml:space="preserve">2.з2. </w:t>
            </w:r>
            <w:hyperlink r:id="rId13" w:history="1">
              <w:r w:rsidRPr="00EF0875">
                <w:rPr>
                  <w:rStyle w:val="a4"/>
                </w:rPr>
                <w:t>Клинические рекомендации</w:t>
              </w:r>
            </w:hyperlink>
            <w:r w:rsidRPr="00EF0875">
              <w:t xml:space="preserve"> при оказании медицинской помощи в части осуществления сестринского ухода и лечебных мероприятий в отношении пациентов в отделении интенсивной терапии.</w:t>
            </w:r>
          </w:p>
          <w:p w:rsidR="00E371C8" w:rsidRPr="00EF0875" w:rsidRDefault="00E371C8">
            <w:pPr>
              <w:pStyle w:val="a9"/>
            </w:pPr>
            <w:r w:rsidRPr="00EF0875">
              <w:t>2.з3. Клиническая картина, диагностика и лечение критических состояний, угрожающих жизни пациента, в условиях отделения интенсивной терапии.</w:t>
            </w:r>
          </w:p>
          <w:p w:rsidR="00E371C8" w:rsidRPr="00EF0875" w:rsidRDefault="00E371C8">
            <w:pPr>
              <w:pStyle w:val="a9"/>
            </w:pPr>
            <w:r w:rsidRPr="00EF0875">
              <w:t>2.з4. Особенности течения послеоперационного периода.</w:t>
            </w:r>
          </w:p>
          <w:p w:rsidR="00E371C8" w:rsidRPr="00EF0875" w:rsidRDefault="00E371C8">
            <w:pPr>
              <w:pStyle w:val="a9"/>
            </w:pPr>
            <w:r w:rsidRPr="00EF0875">
              <w:lastRenderedPageBreak/>
              <w:t xml:space="preserve">2.з5. Система и правила </w:t>
            </w:r>
            <w:proofErr w:type="spellStart"/>
            <w:r w:rsidRPr="00EF0875">
              <w:t>мониторирования</w:t>
            </w:r>
            <w:proofErr w:type="spellEnd"/>
            <w:r w:rsidRPr="00EF0875">
              <w:t xml:space="preserve"> параметров жизнедеятельности организма пациента при проведении реанимации и интенсивной терапии.</w:t>
            </w:r>
          </w:p>
          <w:p w:rsidR="00E371C8" w:rsidRPr="00EF0875" w:rsidRDefault="00E371C8">
            <w:pPr>
              <w:pStyle w:val="a9"/>
            </w:pPr>
            <w:r w:rsidRPr="00EF0875">
              <w:t>2.з6. Особенности интенсивной терапии и реанимации у детей.</w:t>
            </w:r>
          </w:p>
          <w:p w:rsidR="00E371C8" w:rsidRPr="00EF0875" w:rsidRDefault="00E371C8">
            <w:pPr>
              <w:pStyle w:val="a9"/>
            </w:pPr>
            <w:r w:rsidRPr="00EF0875">
              <w:t>2.з7. Особенности интенсивной терапии и реанимации при оказании помощи пациентам по профилю "акушерство и гинекология".</w:t>
            </w:r>
          </w:p>
          <w:p w:rsidR="00E371C8" w:rsidRPr="00EF0875" w:rsidRDefault="00E371C8">
            <w:pPr>
              <w:pStyle w:val="a9"/>
            </w:pPr>
            <w:r w:rsidRPr="00EF0875">
              <w:t xml:space="preserve">2.з8. Методы проведения </w:t>
            </w:r>
            <w:proofErr w:type="spellStart"/>
            <w:r w:rsidRPr="00EF0875">
              <w:t>энтерального</w:t>
            </w:r>
            <w:proofErr w:type="spellEnd"/>
            <w:r w:rsidRPr="00EF0875">
              <w:t xml:space="preserve"> и парентерального питания.</w:t>
            </w:r>
          </w:p>
          <w:p w:rsidR="00E371C8" w:rsidRPr="00EF0875" w:rsidRDefault="00E371C8">
            <w:pPr>
              <w:pStyle w:val="a9"/>
            </w:pPr>
            <w:r w:rsidRPr="00EF0875">
              <w:t>2.з9. Особенности и технологии выполнения медицинских инвазивных вмешательств при проведении реанимации и интенсивной терапии.</w:t>
            </w:r>
          </w:p>
          <w:p w:rsidR="00E371C8" w:rsidRPr="00EF0875" w:rsidRDefault="00E371C8">
            <w:pPr>
              <w:pStyle w:val="a9"/>
            </w:pPr>
            <w:r w:rsidRPr="00EF0875">
              <w:t>2.з10. Технологии выполнения манипуляций и процедур сестринского ухода в отделении интенсивной терапии.</w:t>
            </w:r>
          </w:p>
          <w:p w:rsidR="00E371C8" w:rsidRPr="00EF0875" w:rsidRDefault="00E371C8">
            <w:pPr>
              <w:pStyle w:val="a9"/>
            </w:pPr>
            <w:r w:rsidRPr="00EF0875">
              <w:t>2.з11. Ранние и поздние осложнения послеоперационного периода.</w:t>
            </w:r>
          </w:p>
          <w:p w:rsidR="00E371C8" w:rsidRPr="00EF0875" w:rsidRDefault="00E371C8">
            <w:pPr>
              <w:pStyle w:val="a9"/>
            </w:pPr>
            <w:r w:rsidRPr="00EF0875">
              <w:t xml:space="preserve">2.з12. </w:t>
            </w:r>
            <w:proofErr w:type="spellStart"/>
            <w:r w:rsidRPr="00EF0875">
              <w:t>Фармакокинетика</w:t>
            </w:r>
            <w:proofErr w:type="spellEnd"/>
            <w:r w:rsidRPr="00EF0875">
              <w:t xml:space="preserve"> и </w:t>
            </w:r>
            <w:proofErr w:type="spellStart"/>
            <w:r w:rsidRPr="00EF0875">
              <w:t>фармакодинамика</w:t>
            </w:r>
            <w:proofErr w:type="spellEnd"/>
            <w:r w:rsidRPr="00EF0875">
              <w:t xml:space="preserve"> лекарственных препаратов, используемых в отделении реанимации и интенсивной терапии,</w:t>
            </w:r>
          </w:p>
          <w:p w:rsidR="00E371C8" w:rsidRPr="00EF0875" w:rsidRDefault="00E371C8">
            <w:pPr>
              <w:pStyle w:val="a9"/>
            </w:pPr>
            <w:r w:rsidRPr="00EF0875">
              <w:t>побочные эффекты, виды реакций и осложнений лекарственной терапии, меры их профилактики.</w:t>
            </w:r>
          </w:p>
          <w:p w:rsidR="00E371C8" w:rsidRPr="00EF0875" w:rsidRDefault="00E371C8">
            <w:pPr>
              <w:pStyle w:val="a9"/>
            </w:pPr>
            <w:r w:rsidRPr="00EF0875">
              <w:t>2.з13. Особенности работы с лекарственными препаратами, подлежащими предметно-количественному учету, в отделении интенсивной терапии.</w:t>
            </w:r>
          </w:p>
          <w:p w:rsidR="00E371C8" w:rsidRPr="00EF0875" w:rsidRDefault="00E371C8">
            <w:pPr>
              <w:pStyle w:val="a9"/>
            </w:pPr>
            <w:r w:rsidRPr="00EF0875">
              <w:t>2.з14. Меры профилактики инфекционных заболеваний при осуществлении сестринского ухода и лечебных мероприятий в отношении пациентов в отделении интенсивной терапии и при выполнении реанимационных мероприятий.</w:t>
            </w:r>
          </w:p>
          <w:p w:rsidR="00E371C8" w:rsidRPr="00EF0875" w:rsidRDefault="00E371C8">
            <w:pPr>
              <w:pStyle w:val="a9"/>
            </w:pPr>
            <w:r w:rsidRPr="00EF0875">
              <w:lastRenderedPageBreak/>
              <w:t>2.з15. Порядок проведения санитарно-противоэпидемических мероприятий в случае возникновения очага инфекции, в том числе карантинных мероприятий при выявлении особо опасных (карантинных) инфекционных заболеваний.</w:t>
            </w:r>
          </w:p>
          <w:p w:rsidR="00E371C8" w:rsidRPr="00EF0875" w:rsidRDefault="00E371C8">
            <w:pPr>
              <w:pStyle w:val="a9"/>
            </w:pPr>
            <w:r w:rsidRPr="00EF0875">
              <w:t>2.з16. Нормативное правовое регулирование, подходы и методы многоуровневой профилактики инфекций, связанных с оказанием медицинской помощи при осуществлении сестринского ухода и лечебных мероприятий пациентам в отделении интенсивной терапии и при выполнении реанимационных мероприятий.</w:t>
            </w:r>
          </w:p>
          <w:p w:rsidR="00E371C8" w:rsidRPr="00EF0875" w:rsidRDefault="00E371C8">
            <w:pPr>
              <w:pStyle w:val="a9"/>
            </w:pPr>
            <w:r w:rsidRPr="00EF0875">
              <w:t>2.з17. Меры индивидуальной защиты медицинских работников и пациентов при выполнении медицинских вмешательств при осуществлении сестринского ухода и лечебных мероприятий пациентам в отделении интенсивной терапии и при выполнении реанимационных мероприятий.</w:t>
            </w:r>
          </w:p>
          <w:p w:rsidR="00E371C8" w:rsidRPr="00EF0875" w:rsidRDefault="00E371C8">
            <w:pPr>
              <w:pStyle w:val="a9"/>
            </w:pPr>
            <w:r w:rsidRPr="00EF0875">
              <w:t>2.з18. Особенности возбудителей инфекций, связанных с оказанием медицинской помощи (устойчивость к физическим и химическим дезинфицирующим агентам, длительность выживания на объектах внешней среды, вид и форма существования, пути и факторы передачи).</w:t>
            </w:r>
          </w:p>
        </w:tc>
        <w:tc>
          <w:tcPr>
            <w:tcW w:w="5600" w:type="dxa"/>
            <w:tcBorders>
              <w:top w:val="single" w:sz="4" w:space="0" w:color="auto"/>
              <w:left w:val="single" w:sz="4" w:space="0" w:color="auto"/>
              <w:bottom w:val="single" w:sz="4" w:space="0" w:color="auto"/>
            </w:tcBorders>
          </w:tcPr>
          <w:p w:rsidR="00E371C8" w:rsidRPr="00EF0875" w:rsidRDefault="00E371C8">
            <w:pPr>
              <w:pStyle w:val="a9"/>
            </w:pPr>
            <w:r w:rsidRPr="00EF0875">
              <w:lastRenderedPageBreak/>
              <w:t>2.у1. Оценка сознания, параметров гемодинамики, контроль дыхательной функции пациента в отделении интенсивной терапии.</w:t>
            </w:r>
          </w:p>
          <w:p w:rsidR="00E371C8" w:rsidRPr="00EF0875" w:rsidRDefault="00E371C8">
            <w:pPr>
              <w:pStyle w:val="a9"/>
            </w:pPr>
            <w:r w:rsidRPr="00EF0875">
              <w:t>2.у2. Организация рабочего пространства в отделении интенсивной терапии.</w:t>
            </w:r>
          </w:p>
          <w:p w:rsidR="00E371C8" w:rsidRPr="00EF0875" w:rsidRDefault="00E371C8">
            <w:pPr>
              <w:pStyle w:val="a9"/>
            </w:pPr>
            <w:r w:rsidRPr="00EF0875">
              <w:t>2.у3. Подготовка лекарственных препаратов, медицинских изделий для выполнения медицинских вмешательств в отделении интенсивной терапии.</w:t>
            </w:r>
          </w:p>
          <w:p w:rsidR="00E371C8" w:rsidRPr="00EF0875" w:rsidRDefault="00E371C8">
            <w:pPr>
              <w:pStyle w:val="a9"/>
            </w:pPr>
            <w:r w:rsidRPr="00EF0875">
              <w:t>2.у4. Сборка, тестирование и подключение к пациенту специализированного медицинского изделия в отделении интенсивной терапии.</w:t>
            </w:r>
          </w:p>
          <w:p w:rsidR="00E371C8" w:rsidRPr="00EF0875" w:rsidRDefault="00E371C8">
            <w:pPr>
              <w:pStyle w:val="a9"/>
            </w:pPr>
            <w:r w:rsidRPr="00EF0875">
              <w:t>2.у5. Использование специализированного медицинского изделия для мониторинга жизненно важных функций пациента на всех этапах реанимации и интенсивной терапии.</w:t>
            </w:r>
          </w:p>
          <w:p w:rsidR="00E371C8" w:rsidRPr="00EF0875" w:rsidRDefault="00E371C8">
            <w:pPr>
              <w:pStyle w:val="a9"/>
            </w:pPr>
            <w:r w:rsidRPr="00EF0875">
              <w:lastRenderedPageBreak/>
              <w:t>2.у6. Обеспечение необходимого положения пациента в постели в отделении интенсивной терапии.</w:t>
            </w:r>
          </w:p>
          <w:p w:rsidR="00E371C8" w:rsidRPr="00EF0875" w:rsidRDefault="00E371C8">
            <w:pPr>
              <w:pStyle w:val="a9"/>
            </w:pPr>
            <w:r w:rsidRPr="00EF0875">
              <w:t xml:space="preserve">2.у7. Проведение </w:t>
            </w:r>
            <w:proofErr w:type="spellStart"/>
            <w:r w:rsidRPr="00EF0875">
              <w:t>энтерального</w:t>
            </w:r>
            <w:proofErr w:type="spellEnd"/>
            <w:r w:rsidRPr="00EF0875">
              <w:t xml:space="preserve"> и парентерального питания пациентов.</w:t>
            </w:r>
          </w:p>
          <w:p w:rsidR="00E371C8" w:rsidRPr="00EF0875" w:rsidRDefault="00E371C8">
            <w:pPr>
              <w:pStyle w:val="a9"/>
            </w:pPr>
            <w:r w:rsidRPr="00EF0875">
              <w:t>2.у8. Контроль за функционированием дренажных систем пациентов.</w:t>
            </w:r>
          </w:p>
          <w:p w:rsidR="00E371C8" w:rsidRPr="00EF0875" w:rsidRDefault="00E371C8">
            <w:pPr>
              <w:pStyle w:val="a9"/>
            </w:pPr>
            <w:r w:rsidRPr="00EF0875">
              <w:t>2.у9. Применение стандартных технологий и процедур сестринского ухода за пациентами в отделении интенсивной терапии.</w:t>
            </w:r>
          </w:p>
          <w:p w:rsidR="00E371C8" w:rsidRPr="00EF0875" w:rsidRDefault="00E371C8">
            <w:pPr>
              <w:pStyle w:val="a9"/>
            </w:pPr>
            <w:r w:rsidRPr="00EF0875">
              <w:t>2.у10. Соблюдение правил асептики и антисептики, правил личной гигиены при уходе за пациентами в отделении интенсивной терапии.</w:t>
            </w:r>
          </w:p>
          <w:p w:rsidR="00E371C8" w:rsidRPr="00EF0875" w:rsidRDefault="00E371C8">
            <w:pPr>
              <w:pStyle w:val="a9"/>
            </w:pPr>
            <w:r w:rsidRPr="00EF0875">
              <w:t>2.у11. Обеспечение хранения и использование лекарственных препаратов и медицинских изделий, лечебного питания в отделении интенсивной терапии.</w:t>
            </w:r>
          </w:p>
          <w:p w:rsidR="00E371C8" w:rsidRPr="00EF0875" w:rsidRDefault="00E371C8">
            <w:pPr>
              <w:pStyle w:val="a9"/>
            </w:pPr>
            <w:r w:rsidRPr="00EF0875">
              <w:t>2.у12. Проведение мероприятий по соблюдению противоэпидемического режима в помещении, условий дезинфекции медицинских инструментов и</w:t>
            </w:r>
          </w:p>
          <w:p w:rsidR="00E371C8" w:rsidRPr="00EF0875" w:rsidRDefault="00E371C8">
            <w:pPr>
              <w:pStyle w:val="a9"/>
            </w:pPr>
            <w:r w:rsidRPr="00EF0875">
              <w:t xml:space="preserve">материалов; предупреждению </w:t>
            </w:r>
            <w:proofErr w:type="spellStart"/>
            <w:r w:rsidRPr="00EF0875">
              <w:t>постинъекционных</w:t>
            </w:r>
            <w:proofErr w:type="spellEnd"/>
            <w:r w:rsidRPr="00EF0875">
              <w:t xml:space="preserve"> осложнений в отделении интенсивной терапии.</w:t>
            </w:r>
          </w:p>
          <w:p w:rsidR="00E371C8" w:rsidRPr="00EF0875" w:rsidRDefault="00E371C8">
            <w:pPr>
              <w:pStyle w:val="a9"/>
            </w:pPr>
            <w:r w:rsidRPr="00EF0875">
              <w:t>2.у13. Обеспечение инфекционной безопасности пациента в отделении интенсивной терапии.</w:t>
            </w:r>
          </w:p>
          <w:p w:rsidR="00E371C8" w:rsidRPr="00EF0875" w:rsidRDefault="00E371C8">
            <w:pPr>
              <w:pStyle w:val="a9"/>
            </w:pPr>
            <w:r w:rsidRPr="00EF0875">
              <w:t>2.у14. Оказание медицинской помощи при неотложных состояниях в условиях отделения интенсивной терапии.</w:t>
            </w:r>
          </w:p>
        </w:tc>
      </w:tr>
      <w:tr w:rsidR="00E371C8" w:rsidRPr="00EF0875">
        <w:tc>
          <w:tcPr>
            <w:tcW w:w="840" w:type="dxa"/>
            <w:tcBorders>
              <w:top w:val="single" w:sz="4" w:space="0" w:color="auto"/>
              <w:bottom w:val="single" w:sz="4" w:space="0" w:color="auto"/>
              <w:right w:val="single" w:sz="4" w:space="0" w:color="auto"/>
            </w:tcBorders>
          </w:tcPr>
          <w:p w:rsidR="00E371C8" w:rsidRPr="00EF0875" w:rsidRDefault="00E371C8">
            <w:pPr>
              <w:pStyle w:val="a7"/>
              <w:jc w:val="center"/>
            </w:pPr>
            <w:bookmarkStart w:id="10" w:name="sub_1063"/>
            <w:r w:rsidRPr="00EF0875">
              <w:lastRenderedPageBreak/>
              <w:t>3</w:t>
            </w:r>
            <w:bookmarkEnd w:id="10"/>
          </w:p>
        </w:tc>
        <w:tc>
          <w:tcPr>
            <w:tcW w:w="3080" w:type="dxa"/>
            <w:tcBorders>
              <w:top w:val="single" w:sz="4" w:space="0" w:color="auto"/>
              <w:left w:val="single" w:sz="4" w:space="0" w:color="auto"/>
              <w:bottom w:val="single" w:sz="4" w:space="0" w:color="auto"/>
              <w:right w:val="single" w:sz="4" w:space="0" w:color="auto"/>
            </w:tcBorders>
          </w:tcPr>
          <w:p w:rsidR="00E371C8" w:rsidRPr="00EF0875" w:rsidRDefault="00E371C8">
            <w:pPr>
              <w:pStyle w:val="a9"/>
            </w:pPr>
            <w:r w:rsidRPr="00EF0875">
              <w:t>ПК-3. Способен вести медицинскую документацию, организовывать деятельность находящегося в распоряжении среднего и младшего медицинского персонала</w:t>
            </w:r>
          </w:p>
        </w:tc>
        <w:tc>
          <w:tcPr>
            <w:tcW w:w="5740" w:type="dxa"/>
            <w:tcBorders>
              <w:top w:val="single" w:sz="4" w:space="0" w:color="auto"/>
              <w:left w:val="single" w:sz="4" w:space="0" w:color="auto"/>
              <w:bottom w:val="single" w:sz="4" w:space="0" w:color="auto"/>
              <w:right w:val="single" w:sz="4" w:space="0" w:color="auto"/>
            </w:tcBorders>
          </w:tcPr>
          <w:p w:rsidR="00E371C8" w:rsidRPr="00EF0875" w:rsidRDefault="00E371C8">
            <w:pPr>
              <w:pStyle w:val="a9"/>
            </w:pPr>
            <w:r w:rsidRPr="00EF0875">
              <w:t>3.з1. Нормативные правовые акты, регламентирующие оказание медицинской помощи взрослым и детям, включая порядок оказания медицинской помощи по профилю "анестезиология и реаниматология" в части её организации.</w:t>
            </w:r>
          </w:p>
          <w:p w:rsidR="00E371C8" w:rsidRPr="00EF0875" w:rsidRDefault="00E371C8">
            <w:pPr>
              <w:pStyle w:val="a9"/>
            </w:pPr>
            <w:r w:rsidRPr="00EF0875">
              <w:t xml:space="preserve">3.з2. Правила оформления медицинской документации в медицинских организациях, оказывающих медицинскую помощь по профилю </w:t>
            </w:r>
            <w:r w:rsidRPr="00EF0875">
              <w:lastRenderedPageBreak/>
              <w:t>"анестезиология и реаниматология", в том числе в форме электронного документа.</w:t>
            </w:r>
          </w:p>
          <w:p w:rsidR="00E371C8" w:rsidRPr="00EF0875" w:rsidRDefault="00E371C8">
            <w:pPr>
              <w:pStyle w:val="a9"/>
            </w:pPr>
            <w:r w:rsidRPr="00EF0875">
              <w:t>3.з3. Правила работы в информационных системах и информационно-телекоммуникационной сети "Интернет".</w:t>
            </w:r>
          </w:p>
          <w:p w:rsidR="00E371C8" w:rsidRPr="00EF0875" w:rsidRDefault="00E371C8">
            <w:pPr>
              <w:pStyle w:val="a9"/>
            </w:pPr>
            <w:r w:rsidRPr="00EF0875">
              <w:t>3.з4. Порядок обращения с персональными данными пациентов и сведениями, составляющими врачебную тайну.</w:t>
            </w:r>
          </w:p>
          <w:p w:rsidR="00E371C8" w:rsidRPr="00EF0875" w:rsidRDefault="00E371C8">
            <w:pPr>
              <w:pStyle w:val="a9"/>
            </w:pPr>
            <w:r w:rsidRPr="00EF0875">
              <w:t>3.з5. Актуальные вопросы проведения внутреннего контроля качества и безопасности медицинской деятельности.</w:t>
            </w:r>
          </w:p>
          <w:p w:rsidR="00E371C8" w:rsidRPr="00EF0875" w:rsidRDefault="00E371C8">
            <w:pPr>
              <w:pStyle w:val="a9"/>
            </w:pPr>
            <w:r w:rsidRPr="00EF0875">
              <w:t>3.з6. Должностные обязанности медицинских работников в медицинских организациях, оказывающих медицинскую помощь по профилю "анестезиология и реаниматология".</w:t>
            </w:r>
          </w:p>
          <w:p w:rsidR="00E371C8" w:rsidRPr="00EF0875" w:rsidRDefault="00E371C8">
            <w:pPr>
              <w:pStyle w:val="a9"/>
            </w:pPr>
            <w:r w:rsidRPr="00EF0875">
              <w:t xml:space="preserve">3.з7. Требования пожарной безопасности, охраны труда, в том числе в операционном блоке, основы личной безопасности и </w:t>
            </w:r>
            <w:proofErr w:type="spellStart"/>
            <w:r w:rsidRPr="00EF0875">
              <w:t>конфликтологии</w:t>
            </w:r>
            <w:proofErr w:type="spellEnd"/>
            <w:r w:rsidRPr="00EF0875">
              <w:t>, правила внутреннего трудового распорядка.</w:t>
            </w:r>
          </w:p>
        </w:tc>
        <w:tc>
          <w:tcPr>
            <w:tcW w:w="5600" w:type="dxa"/>
            <w:tcBorders>
              <w:top w:val="single" w:sz="4" w:space="0" w:color="auto"/>
              <w:left w:val="single" w:sz="4" w:space="0" w:color="auto"/>
              <w:bottom w:val="single" w:sz="4" w:space="0" w:color="auto"/>
            </w:tcBorders>
          </w:tcPr>
          <w:p w:rsidR="00E371C8" w:rsidRPr="00EF0875" w:rsidRDefault="00E371C8">
            <w:pPr>
              <w:pStyle w:val="a9"/>
            </w:pPr>
            <w:r w:rsidRPr="00EF0875">
              <w:lastRenderedPageBreak/>
              <w:t>3.у1. Составление плана работы и отчета о своей работе.</w:t>
            </w:r>
          </w:p>
          <w:p w:rsidR="00E371C8" w:rsidRPr="00EF0875" w:rsidRDefault="00E371C8">
            <w:pPr>
              <w:pStyle w:val="a9"/>
            </w:pPr>
            <w:r w:rsidRPr="00EF0875">
              <w:t>3.у2. Ведение медицинской документации, в том числе в форме электронного документа.</w:t>
            </w:r>
          </w:p>
          <w:p w:rsidR="00E371C8" w:rsidRPr="00EF0875" w:rsidRDefault="00E371C8">
            <w:pPr>
              <w:pStyle w:val="a9"/>
            </w:pPr>
            <w:r w:rsidRPr="00EF0875">
              <w:t>3.у3. Использование информационных систем и информационно-телекоммуникационной сети "Интернет".</w:t>
            </w:r>
          </w:p>
          <w:p w:rsidR="00E371C8" w:rsidRPr="00EF0875" w:rsidRDefault="00E371C8">
            <w:pPr>
              <w:pStyle w:val="a9"/>
            </w:pPr>
            <w:r w:rsidRPr="00EF0875">
              <w:t xml:space="preserve">3.у4. Обеспечение внутреннего контроля качества и </w:t>
            </w:r>
            <w:r w:rsidRPr="00EF0875">
              <w:lastRenderedPageBreak/>
              <w:t>безопасности медицинской деятельности.</w:t>
            </w:r>
          </w:p>
          <w:p w:rsidR="00E371C8" w:rsidRPr="00EF0875" w:rsidRDefault="00E371C8">
            <w:pPr>
              <w:pStyle w:val="a9"/>
            </w:pPr>
            <w:r w:rsidRPr="00EF0875">
              <w:t>3.у5. Использование в работе персональных данных пациентов и сведений, составляющих врачебную тайну.</w:t>
            </w:r>
          </w:p>
          <w:p w:rsidR="00E371C8" w:rsidRPr="00EF0875" w:rsidRDefault="00E371C8">
            <w:pPr>
              <w:pStyle w:val="a9"/>
            </w:pPr>
            <w:r w:rsidRPr="00EF0875">
              <w:t>3.у6. Контроль выполнения должностных обязанностей находящимся в распоряжении средним и младшим медицинским персоналом.</w:t>
            </w:r>
          </w:p>
          <w:p w:rsidR="00E371C8" w:rsidRPr="00EF0875" w:rsidRDefault="00E371C8">
            <w:pPr>
              <w:pStyle w:val="a9"/>
            </w:pPr>
            <w:r w:rsidRPr="00EF0875">
              <w:t>3.у7. Соблюдение правил внутреннего трудового распорядка, требований пожарной безопасности, охраны труда.</w:t>
            </w:r>
          </w:p>
        </w:tc>
      </w:tr>
      <w:tr w:rsidR="00E371C8" w:rsidRPr="00EF0875">
        <w:tc>
          <w:tcPr>
            <w:tcW w:w="840" w:type="dxa"/>
            <w:tcBorders>
              <w:top w:val="single" w:sz="4" w:space="0" w:color="auto"/>
              <w:bottom w:val="single" w:sz="4" w:space="0" w:color="auto"/>
              <w:right w:val="single" w:sz="4" w:space="0" w:color="auto"/>
            </w:tcBorders>
          </w:tcPr>
          <w:p w:rsidR="00E371C8" w:rsidRPr="00EF0875" w:rsidRDefault="00E371C8">
            <w:pPr>
              <w:pStyle w:val="a7"/>
              <w:jc w:val="center"/>
            </w:pPr>
            <w:bookmarkStart w:id="11" w:name="sub_1064"/>
            <w:r w:rsidRPr="00EF0875">
              <w:lastRenderedPageBreak/>
              <w:t>4</w:t>
            </w:r>
            <w:bookmarkEnd w:id="11"/>
          </w:p>
        </w:tc>
        <w:tc>
          <w:tcPr>
            <w:tcW w:w="3080" w:type="dxa"/>
            <w:tcBorders>
              <w:top w:val="single" w:sz="4" w:space="0" w:color="auto"/>
              <w:left w:val="single" w:sz="4" w:space="0" w:color="auto"/>
              <w:bottom w:val="single" w:sz="4" w:space="0" w:color="auto"/>
              <w:right w:val="single" w:sz="4" w:space="0" w:color="auto"/>
            </w:tcBorders>
          </w:tcPr>
          <w:p w:rsidR="00E371C8" w:rsidRPr="00EF0875" w:rsidRDefault="00E371C8">
            <w:pPr>
              <w:pStyle w:val="a9"/>
            </w:pPr>
            <w:r w:rsidRPr="00EF0875">
              <w:t>ПК-4. Способен оказывать медицинскую помощь в экстренной форме</w:t>
            </w:r>
          </w:p>
        </w:tc>
        <w:tc>
          <w:tcPr>
            <w:tcW w:w="5740" w:type="dxa"/>
            <w:tcBorders>
              <w:top w:val="single" w:sz="4" w:space="0" w:color="auto"/>
              <w:left w:val="single" w:sz="4" w:space="0" w:color="auto"/>
              <w:bottom w:val="single" w:sz="4" w:space="0" w:color="auto"/>
              <w:right w:val="single" w:sz="4" w:space="0" w:color="auto"/>
            </w:tcBorders>
          </w:tcPr>
          <w:p w:rsidR="00E371C8" w:rsidRPr="00EF0875" w:rsidRDefault="00E371C8">
            <w:pPr>
              <w:pStyle w:val="a9"/>
            </w:pPr>
            <w:r w:rsidRPr="00EF0875">
              <w:t xml:space="preserve">4.з1. Принципы и методы оказания медицинской помощи в экстренной форме в соответствии с нормативными правовыми актами и </w:t>
            </w:r>
            <w:hyperlink r:id="rId14" w:history="1">
              <w:r w:rsidRPr="00EF0875">
                <w:rPr>
                  <w:rStyle w:val="a4"/>
                </w:rPr>
                <w:t>клиническими рекомендациями</w:t>
              </w:r>
            </w:hyperlink>
            <w:r w:rsidRPr="00EF0875">
              <w:t>.</w:t>
            </w:r>
          </w:p>
          <w:p w:rsidR="00E371C8" w:rsidRPr="00EF0875" w:rsidRDefault="00E371C8">
            <w:pPr>
              <w:pStyle w:val="a9"/>
            </w:pPr>
            <w:r w:rsidRPr="00EF0875">
              <w:t>4.з2. Клинические признаки состояний, требующих оказания медицинской помощи в экстренной форме.</w:t>
            </w:r>
          </w:p>
          <w:p w:rsidR="00E371C8" w:rsidRPr="00EF0875" w:rsidRDefault="00E371C8">
            <w:pPr>
              <w:pStyle w:val="a9"/>
            </w:pPr>
            <w:r w:rsidRPr="00EF0875">
              <w:t>4.з3. Факторы риска, представляющие непосредственную угрозу для собственной жизни и здоровья, жизни и здоровья пострадавшего (пострадавших) и окружающих лиц, методы устранения указанных факторов риска.</w:t>
            </w:r>
          </w:p>
          <w:p w:rsidR="00E371C8" w:rsidRPr="00EF0875" w:rsidRDefault="00E371C8">
            <w:pPr>
              <w:pStyle w:val="a9"/>
            </w:pPr>
            <w:r w:rsidRPr="00EF0875">
              <w:t xml:space="preserve">4.з4. Правила и порядок проведения первичного осмотра пациента (пострадавшего) при оказании </w:t>
            </w:r>
            <w:r w:rsidRPr="00EF0875">
              <w:lastRenderedPageBreak/>
              <w:t xml:space="preserve">медицинской помощи в экстренной форме при отсутствии сознания; остановке дыхания и (или) остановке кровообращения; нарушении проходимости дыхательных путей инородным телом и иных угрожающих жизни и здоровью нарушениях дыхания; наружных кровотечениях; травмах, ранениях и поражениях, вызванных механическими, химическими, электрическими, термическими поражающими факторами, воздействием излучения; отравлениях; укусах или </w:t>
            </w:r>
            <w:proofErr w:type="spellStart"/>
            <w:r w:rsidRPr="00EF0875">
              <w:t>ужаливаниях</w:t>
            </w:r>
            <w:proofErr w:type="spellEnd"/>
            <w:r w:rsidRPr="00EF0875">
              <w:t xml:space="preserve"> ядовитых животных; судорожном приступе, сопровождающемся потерей сознания; острых психологических реакциях на стресс.</w:t>
            </w:r>
          </w:p>
          <w:p w:rsidR="00E371C8" w:rsidRPr="00EF0875" w:rsidRDefault="00E371C8">
            <w:pPr>
              <w:pStyle w:val="a9"/>
            </w:pPr>
            <w:r w:rsidRPr="00EF0875">
              <w:t>4.з5. Правила эффективной коммуникации с пациентами, их законными представителями, окружающими лицами и медицинскими работниками при оказании медицинской помощи в экстренной форме.</w:t>
            </w:r>
          </w:p>
          <w:p w:rsidR="00E371C8" w:rsidRPr="00EF0875" w:rsidRDefault="00E371C8">
            <w:pPr>
              <w:pStyle w:val="a9"/>
            </w:pPr>
            <w:r w:rsidRPr="00EF0875">
              <w:t>4.з6. Алгоритм обращения в службы спасения, в том числе вызова выездной бригады скорой медицинской помощи.</w:t>
            </w:r>
          </w:p>
          <w:p w:rsidR="00E371C8" w:rsidRPr="00EF0875" w:rsidRDefault="00E371C8">
            <w:pPr>
              <w:pStyle w:val="a9"/>
            </w:pPr>
            <w:r w:rsidRPr="00EF0875">
              <w:t>4.з7. Принципы действия приборов для наружной электроимпульсной терапии (</w:t>
            </w:r>
            <w:proofErr w:type="spellStart"/>
            <w:r w:rsidRPr="00EF0875">
              <w:t>дефибрилляции</w:t>
            </w:r>
            <w:proofErr w:type="spellEnd"/>
            <w:r w:rsidRPr="00EF0875">
              <w:t>).</w:t>
            </w:r>
          </w:p>
          <w:p w:rsidR="00E371C8" w:rsidRPr="00EF0875" w:rsidRDefault="00E371C8">
            <w:pPr>
              <w:pStyle w:val="a9"/>
            </w:pPr>
            <w:r w:rsidRPr="00EF0875">
              <w:t>4.з8. Правила выполнения наружной электроимпульсной терапии (</w:t>
            </w:r>
            <w:proofErr w:type="spellStart"/>
            <w:r w:rsidRPr="00EF0875">
              <w:t>дефибрилляции</w:t>
            </w:r>
            <w:proofErr w:type="spellEnd"/>
            <w:r w:rsidRPr="00EF0875">
              <w:t>) с использованием автоматического наружного дефибриллятора.</w:t>
            </w:r>
          </w:p>
          <w:p w:rsidR="00E371C8" w:rsidRPr="00EF0875" w:rsidRDefault="00E371C8">
            <w:pPr>
              <w:pStyle w:val="a9"/>
            </w:pPr>
            <w:r w:rsidRPr="00EF0875">
              <w:t>4.з9. Медицинские показания и медицинские противопоказания к проведению реанимационных мероприятий.</w:t>
            </w:r>
          </w:p>
          <w:p w:rsidR="00E371C8" w:rsidRPr="00EF0875" w:rsidRDefault="00E371C8">
            <w:pPr>
              <w:pStyle w:val="a9"/>
            </w:pPr>
            <w:r w:rsidRPr="00EF0875">
              <w:t>4.з10. Правила проведения базовой сердечно-легочной реанимации.</w:t>
            </w:r>
          </w:p>
          <w:p w:rsidR="00E371C8" w:rsidRPr="00EF0875" w:rsidRDefault="00E371C8">
            <w:pPr>
              <w:pStyle w:val="a9"/>
            </w:pPr>
            <w:r w:rsidRPr="00EF0875">
              <w:lastRenderedPageBreak/>
              <w:t>4.з11. Методы обеспечения проходимости дыхательных путей.</w:t>
            </w:r>
          </w:p>
          <w:p w:rsidR="00E371C8" w:rsidRPr="00EF0875" w:rsidRDefault="00E371C8">
            <w:pPr>
              <w:pStyle w:val="a9"/>
            </w:pPr>
            <w:r w:rsidRPr="00EF0875">
              <w:t>4.з12. Правила остановки наружных кровотечений.</w:t>
            </w:r>
          </w:p>
          <w:p w:rsidR="00E371C8" w:rsidRPr="00EF0875" w:rsidRDefault="00E371C8">
            <w:pPr>
              <w:pStyle w:val="a9"/>
            </w:pPr>
            <w:r w:rsidRPr="00EF0875">
              <w:t>4.з13. Правила наложения повязок при оказании медицинской помощи в экстренной форме.</w:t>
            </w:r>
          </w:p>
          <w:p w:rsidR="00E371C8" w:rsidRPr="00EF0875" w:rsidRDefault="00E371C8">
            <w:pPr>
              <w:pStyle w:val="a9"/>
            </w:pPr>
            <w:r w:rsidRPr="00EF0875">
              <w:t xml:space="preserve">4.з14. Способы охлаждения при травмах, воздействиях излучения, высоких температур, химических веществ, укусах или </w:t>
            </w:r>
            <w:proofErr w:type="spellStart"/>
            <w:r w:rsidRPr="00EF0875">
              <w:t>ужаливаниях</w:t>
            </w:r>
            <w:proofErr w:type="spellEnd"/>
            <w:r w:rsidRPr="00EF0875">
              <w:t xml:space="preserve"> ядовитых животных; проведения термоизоляции и согревания при воздействии низких температур.</w:t>
            </w:r>
          </w:p>
          <w:p w:rsidR="00E371C8" w:rsidRPr="00EF0875" w:rsidRDefault="00E371C8">
            <w:pPr>
              <w:pStyle w:val="a9"/>
            </w:pPr>
            <w:r w:rsidRPr="00EF0875">
              <w:t>4.з15. Методы иммобилизации с использованием медицинских изделий и подручных средств.</w:t>
            </w:r>
          </w:p>
          <w:p w:rsidR="00E371C8" w:rsidRPr="00EF0875" w:rsidRDefault="00E371C8">
            <w:pPr>
              <w:pStyle w:val="a9"/>
            </w:pPr>
            <w:r w:rsidRPr="00EF0875">
              <w:t>4.з16. Правила использования средств индивидуальной защиты при оказании медицинской помощи в экстренной форме.</w:t>
            </w:r>
          </w:p>
          <w:p w:rsidR="00E371C8" w:rsidRPr="00EF0875" w:rsidRDefault="00E371C8">
            <w:pPr>
              <w:pStyle w:val="a9"/>
            </w:pPr>
            <w:r w:rsidRPr="00EF0875">
              <w:t>4.з17. Правила и порядок проведения мониторинга состояния пациента при оказании медицинской помощи в экстренной форме, порядок передачи пациента выездной бригаде скорой медицинской помощи.</w:t>
            </w:r>
          </w:p>
          <w:p w:rsidR="00E371C8" w:rsidRPr="00EF0875" w:rsidRDefault="00E371C8">
            <w:pPr>
              <w:pStyle w:val="a9"/>
            </w:pPr>
            <w:r w:rsidRPr="00EF0875">
              <w:t>4.з18. Порядок применения лекарственных препаратов и медицинских изделий при оказании медицинской помощи в экстренной форме.</w:t>
            </w:r>
          </w:p>
        </w:tc>
        <w:tc>
          <w:tcPr>
            <w:tcW w:w="5600" w:type="dxa"/>
            <w:tcBorders>
              <w:top w:val="single" w:sz="4" w:space="0" w:color="auto"/>
              <w:left w:val="single" w:sz="4" w:space="0" w:color="auto"/>
              <w:bottom w:val="single" w:sz="4" w:space="0" w:color="auto"/>
            </w:tcBorders>
          </w:tcPr>
          <w:p w:rsidR="00E371C8" w:rsidRPr="00EF0875" w:rsidRDefault="00E371C8">
            <w:pPr>
              <w:pStyle w:val="a9"/>
            </w:pPr>
            <w:r w:rsidRPr="00EF0875">
              <w:lastRenderedPageBreak/>
              <w:t>4.у1. Диагностика состояний, требующих оказания медицинской помощи в экстренной форме.</w:t>
            </w:r>
          </w:p>
          <w:p w:rsidR="00E371C8" w:rsidRPr="00EF0875" w:rsidRDefault="00E371C8">
            <w:pPr>
              <w:pStyle w:val="a9"/>
            </w:pPr>
            <w:r w:rsidRPr="00EF0875">
              <w:t>4.у2. Определение факторов, представляющих непосредственную угрозу для собственной жизни и здоровья, жизни и здоровья пострадавшего (пострадавших) и окружающих лиц.</w:t>
            </w:r>
          </w:p>
          <w:p w:rsidR="00E371C8" w:rsidRPr="00EF0875" w:rsidRDefault="00E371C8">
            <w:pPr>
              <w:pStyle w:val="a9"/>
            </w:pPr>
            <w:r w:rsidRPr="00EF0875">
              <w:t xml:space="preserve">4.у3. Устранение факторов, представляющих непосредственную угрозу для жизни и здоровья пострадавшего (пострадавших), а также участников оказания медицинской помощи в экстренной форме и окружающих лиц, в том числе предотвращение дополнительного </w:t>
            </w:r>
            <w:proofErr w:type="spellStart"/>
            <w:r w:rsidRPr="00EF0875">
              <w:t>травмирования</w:t>
            </w:r>
            <w:proofErr w:type="spellEnd"/>
            <w:r w:rsidRPr="00EF0875">
              <w:t xml:space="preserve"> пострадавшего (пострадавших).</w:t>
            </w:r>
          </w:p>
          <w:p w:rsidR="00E371C8" w:rsidRPr="00EF0875" w:rsidRDefault="00E371C8">
            <w:pPr>
              <w:pStyle w:val="a9"/>
            </w:pPr>
            <w:r w:rsidRPr="00EF0875">
              <w:lastRenderedPageBreak/>
              <w:t>4.у4. Обеспечение собственной безопасности, в том числе с использованием средств индивидуальной защиты.</w:t>
            </w:r>
          </w:p>
          <w:p w:rsidR="00E371C8" w:rsidRPr="00EF0875" w:rsidRDefault="00E371C8">
            <w:pPr>
              <w:pStyle w:val="a9"/>
            </w:pPr>
            <w:r w:rsidRPr="00EF0875">
              <w:t>4.у5. Вызов выездной бригады скорой медицинской помощи, перемещение, транспортировка пострадавшего, передача пострадавшего выездной бригаде скорой медицинской помощи.</w:t>
            </w:r>
          </w:p>
          <w:p w:rsidR="00E371C8" w:rsidRPr="00EF0875" w:rsidRDefault="00E371C8">
            <w:pPr>
              <w:pStyle w:val="a9"/>
            </w:pPr>
            <w:r w:rsidRPr="00EF0875">
              <w:t>4.у6. Оценка количества пострадавших.</w:t>
            </w:r>
          </w:p>
          <w:p w:rsidR="00E371C8" w:rsidRPr="00EF0875" w:rsidRDefault="00E371C8">
            <w:pPr>
              <w:pStyle w:val="a9"/>
            </w:pPr>
            <w:r w:rsidRPr="00EF0875">
              <w:t>4.у7. Устное информирование пострадавшего и окружающих лиц о готовности оказывать медицинскую помощь в экстренной форме, а также о начале проведения мероприятий по оказанию медицинской помощи в экстренной форме.</w:t>
            </w:r>
          </w:p>
          <w:p w:rsidR="00E371C8" w:rsidRPr="00EF0875" w:rsidRDefault="00E371C8">
            <w:pPr>
              <w:pStyle w:val="a9"/>
            </w:pPr>
            <w:r w:rsidRPr="00EF0875">
              <w:t>4.у8. Осуществление эффективной коммуникации с пациентом, его законным представителем, окружающими лицами и медицинскими работниками, в том числе выездной бригадой скорой медицинской помощи при оказании медицинской помощи в экстренной форме.</w:t>
            </w:r>
          </w:p>
          <w:p w:rsidR="00E371C8" w:rsidRPr="00EF0875" w:rsidRDefault="00E371C8">
            <w:pPr>
              <w:pStyle w:val="a9"/>
            </w:pPr>
            <w:r w:rsidRPr="00EF0875">
              <w:t>4.у9. Устранение воздействия повреждающих факторов на пострадавшего.</w:t>
            </w:r>
          </w:p>
          <w:p w:rsidR="00E371C8" w:rsidRPr="00EF0875" w:rsidRDefault="00E371C8">
            <w:pPr>
              <w:pStyle w:val="a9"/>
            </w:pPr>
            <w:r w:rsidRPr="00EF0875">
              <w:t>4.у10. Извлечение пострадавшего из транспортного средства или других труднодоступных мест.</w:t>
            </w:r>
          </w:p>
          <w:p w:rsidR="00E371C8" w:rsidRPr="00EF0875" w:rsidRDefault="00E371C8">
            <w:pPr>
              <w:pStyle w:val="a9"/>
            </w:pPr>
            <w:r w:rsidRPr="00EF0875">
              <w:t>4.у11. Перемещение пострадавшего в безопасное место.</w:t>
            </w:r>
          </w:p>
          <w:p w:rsidR="00E371C8" w:rsidRPr="00EF0875" w:rsidRDefault="00E371C8">
            <w:pPr>
              <w:pStyle w:val="a9"/>
            </w:pPr>
            <w:r w:rsidRPr="00EF0875">
              <w:t>4.у12. Обеспечение проходимости дыхательных путей при их закупорке инородным телом.</w:t>
            </w:r>
          </w:p>
          <w:p w:rsidR="00E371C8" w:rsidRPr="00EF0875" w:rsidRDefault="00E371C8">
            <w:pPr>
              <w:pStyle w:val="a9"/>
            </w:pPr>
            <w:r w:rsidRPr="00EF0875">
              <w:t>4.у13. Проведение первичного осмотра пациента при состояниях, требующих оказания медицинской помощи в экстренной форме.</w:t>
            </w:r>
          </w:p>
          <w:p w:rsidR="00E371C8" w:rsidRPr="00EF0875" w:rsidRDefault="00E371C8">
            <w:pPr>
              <w:pStyle w:val="a9"/>
            </w:pPr>
            <w:r w:rsidRPr="00EF0875">
              <w:t xml:space="preserve">4.у14. Осуществление мероприятий по временной остановке наружного кровотечения, в том числе </w:t>
            </w:r>
            <w:r w:rsidRPr="00EF0875">
              <w:lastRenderedPageBreak/>
              <w:t>прямым давлением на рану, наложением давящей повязки (в том числе с фиксацией инородного тела), наложением кровоостанавливающего жгута.</w:t>
            </w:r>
          </w:p>
          <w:p w:rsidR="00E371C8" w:rsidRPr="00EF0875" w:rsidRDefault="00E371C8">
            <w:pPr>
              <w:pStyle w:val="a9"/>
            </w:pPr>
            <w:r w:rsidRPr="00EF0875">
              <w:t>4.у15. Определение наличия признаков жизни у пострадавшего (наличие сознания, наличие дыхания с помощью слуха, зрения и осязания).</w:t>
            </w:r>
          </w:p>
          <w:p w:rsidR="00E371C8" w:rsidRPr="00EF0875" w:rsidRDefault="00E371C8">
            <w:pPr>
              <w:pStyle w:val="a9"/>
            </w:pPr>
            <w:r w:rsidRPr="00EF0875">
              <w:t>4.у16. Проведение сердечно-легочной реанимации и поддержание проходимости дыхательных путей.</w:t>
            </w:r>
          </w:p>
          <w:p w:rsidR="00E371C8" w:rsidRPr="00EF0875" w:rsidRDefault="00E371C8">
            <w:pPr>
              <w:pStyle w:val="a9"/>
            </w:pPr>
            <w:r w:rsidRPr="00EF0875">
              <w:t>4.у17. Использование автоматического наружного дефибриллятора.</w:t>
            </w:r>
          </w:p>
          <w:p w:rsidR="00E371C8" w:rsidRPr="00EF0875" w:rsidRDefault="00E371C8">
            <w:pPr>
              <w:pStyle w:val="a9"/>
            </w:pPr>
            <w:r w:rsidRPr="00EF0875">
              <w:t xml:space="preserve">4.у18. Наложение </w:t>
            </w:r>
            <w:proofErr w:type="spellStart"/>
            <w:r w:rsidRPr="00EF0875">
              <w:t>окклюзионной</w:t>
            </w:r>
            <w:proofErr w:type="spellEnd"/>
            <w:r w:rsidRPr="00EF0875">
              <w:t xml:space="preserve"> (герметизирующей) повязки при ранении грудной клетки.</w:t>
            </w:r>
          </w:p>
          <w:p w:rsidR="00E371C8" w:rsidRPr="00EF0875" w:rsidRDefault="00E371C8">
            <w:pPr>
              <w:pStyle w:val="a9"/>
            </w:pPr>
            <w:r w:rsidRPr="00EF0875">
              <w:t>4.у19. Промывание желудка.</w:t>
            </w:r>
          </w:p>
          <w:p w:rsidR="00E371C8" w:rsidRPr="00EF0875" w:rsidRDefault="00E371C8">
            <w:pPr>
              <w:pStyle w:val="a9"/>
            </w:pPr>
            <w:r w:rsidRPr="00EF0875">
              <w:t xml:space="preserve">4.у20. Охлаждение при травмах, воздействиях излучения, высоких температур, химических веществ, укусах или </w:t>
            </w:r>
            <w:proofErr w:type="spellStart"/>
            <w:r w:rsidRPr="00EF0875">
              <w:t>ужаливаниях</w:t>
            </w:r>
            <w:proofErr w:type="spellEnd"/>
            <w:r w:rsidRPr="00EF0875">
              <w:t xml:space="preserve"> ядовитых животных.</w:t>
            </w:r>
          </w:p>
          <w:p w:rsidR="00E371C8" w:rsidRPr="00EF0875" w:rsidRDefault="00E371C8">
            <w:pPr>
              <w:pStyle w:val="a9"/>
            </w:pPr>
            <w:r w:rsidRPr="00EF0875">
              <w:t>4.у21. Проведение термоизоляции и согревания при воздействии низких температур.</w:t>
            </w:r>
          </w:p>
          <w:p w:rsidR="00E371C8" w:rsidRPr="00EF0875" w:rsidRDefault="00E371C8">
            <w:pPr>
              <w:pStyle w:val="a9"/>
            </w:pPr>
            <w:r w:rsidRPr="00EF0875">
              <w:t xml:space="preserve">4.у22. Проведение иммобилизации (обездвиживания) с использованием медицинских изделий или подручных средств; </w:t>
            </w:r>
            <w:proofErr w:type="spellStart"/>
            <w:r w:rsidRPr="00EF0875">
              <w:t>аутоиммобилизация</w:t>
            </w:r>
            <w:proofErr w:type="spellEnd"/>
            <w:r w:rsidRPr="00EF0875">
              <w:t xml:space="preserve"> или обездвиживание руками травмированных частей тела.</w:t>
            </w:r>
          </w:p>
          <w:p w:rsidR="00E371C8" w:rsidRPr="00EF0875" w:rsidRDefault="00E371C8">
            <w:pPr>
              <w:pStyle w:val="a9"/>
            </w:pPr>
            <w:r w:rsidRPr="00EF0875">
              <w:t xml:space="preserve">4.у23. Предотвращение дополнительного </w:t>
            </w:r>
            <w:proofErr w:type="spellStart"/>
            <w:r w:rsidRPr="00EF0875">
              <w:t>травмирования</w:t>
            </w:r>
            <w:proofErr w:type="spellEnd"/>
            <w:r w:rsidRPr="00EF0875">
              <w:t xml:space="preserve"> головы при судорожном приступе, сопровождающемся потерей сознания.</w:t>
            </w:r>
          </w:p>
          <w:p w:rsidR="00E371C8" w:rsidRPr="00EF0875" w:rsidRDefault="00E371C8">
            <w:pPr>
              <w:pStyle w:val="a9"/>
            </w:pPr>
            <w:r w:rsidRPr="00EF0875">
              <w:t>4.у24. Придание и поддержание оптимального положения тела пострадавшего в зависимости от его состояния.</w:t>
            </w:r>
          </w:p>
          <w:p w:rsidR="00E371C8" w:rsidRPr="00EF0875" w:rsidRDefault="00E371C8">
            <w:pPr>
              <w:pStyle w:val="a9"/>
            </w:pPr>
            <w:r w:rsidRPr="00EF0875">
              <w:t xml:space="preserve">4.у25. Осуществление контроля состояния </w:t>
            </w:r>
            <w:r w:rsidRPr="00EF0875">
              <w:lastRenderedPageBreak/>
              <w:t>пострадавшего (наличия сознания, дыхания, кровообращения и отсутствия наружного кровотечения), оказание пострадавшему психологической поддержки.</w:t>
            </w:r>
          </w:p>
          <w:p w:rsidR="00E371C8" w:rsidRPr="00EF0875" w:rsidRDefault="00E371C8">
            <w:pPr>
              <w:pStyle w:val="a9"/>
            </w:pPr>
            <w:r w:rsidRPr="00EF0875">
              <w:t>4.у26. Применение лекарственных препаратов и медицинских изделий при оказании медицинской помощи в экстренной форме.</w:t>
            </w:r>
          </w:p>
        </w:tc>
      </w:tr>
    </w:tbl>
    <w:p w:rsidR="00E371C8" w:rsidRDefault="00E371C8"/>
    <w:p w:rsidR="00E371C8" w:rsidRDefault="00E371C8">
      <w:pPr>
        <w:ind w:firstLine="0"/>
        <w:jc w:val="left"/>
        <w:sectPr w:rsidR="00E371C8">
          <w:headerReference w:type="default" r:id="rId15"/>
          <w:footerReference w:type="default" r:id="rId16"/>
          <w:pgSz w:w="16837" w:h="11905" w:orient="landscape"/>
          <w:pgMar w:top="1440" w:right="800" w:bottom="1440" w:left="800" w:header="720" w:footer="720" w:gutter="0"/>
          <w:cols w:space="720"/>
          <w:noEndnote/>
        </w:sectPr>
      </w:pPr>
    </w:p>
    <w:p w:rsidR="00E371C8" w:rsidRDefault="00E371C8">
      <w:pPr>
        <w:pStyle w:val="1"/>
      </w:pPr>
      <w:bookmarkStart w:id="12" w:name="sub_1300"/>
      <w:r>
        <w:lastRenderedPageBreak/>
        <w:t>III. Учебный план</w:t>
      </w:r>
      <w:r>
        <w:rPr>
          <w:vertAlign w:val="superscript"/>
        </w:rPr>
        <w:t> </w:t>
      </w:r>
      <w:hyperlink w:anchor="sub_5555" w:history="1">
        <w:r>
          <w:rPr>
            <w:rStyle w:val="a4"/>
            <w:b w:val="0"/>
            <w:bCs w:val="0"/>
            <w:vertAlign w:val="superscript"/>
          </w:rPr>
          <w:t>5</w:t>
        </w:r>
      </w:hyperlink>
    </w:p>
    <w:bookmarkEnd w:id="12"/>
    <w:p w:rsidR="00E371C8" w:rsidRDefault="00E371C8"/>
    <w:p w:rsidR="00E371C8" w:rsidRDefault="00E371C8">
      <w:bookmarkStart w:id="13" w:name="sub_1007"/>
      <w:r>
        <w:t>7. Учебный план:</w:t>
      </w:r>
    </w:p>
    <w:bookmarkEnd w:id="13"/>
    <w:p w:rsidR="00E371C8" w:rsidRDefault="00E371C8"/>
    <w:p w:rsidR="00EE4D4E" w:rsidRDefault="00EE4D4E"/>
    <w:tbl>
      <w:tblPr>
        <w:tblW w:w="1020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58"/>
        <w:gridCol w:w="6088"/>
        <w:gridCol w:w="815"/>
        <w:gridCol w:w="815"/>
        <w:gridCol w:w="815"/>
        <w:gridCol w:w="815"/>
      </w:tblGrid>
      <w:tr w:rsidR="00FD46AB" w:rsidRPr="00EF0875" w:rsidTr="007105A6">
        <w:tc>
          <w:tcPr>
            <w:tcW w:w="858" w:type="dxa"/>
            <w:tcBorders>
              <w:top w:val="single" w:sz="4" w:space="0" w:color="auto"/>
              <w:bottom w:val="nil"/>
              <w:right w:val="nil"/>
            </w:tcBorders>
          </w:tcPr>
          <w:p w:rsidR="00FD46AB" w:rsidRPr="00EF0875" w:rsidRDefault="00FD46AB" w:rsidP="00FD46AB">
            <w:pPr>
              <w:pStyle w:val="a7"/>
              <w:jc w:val="center"/>
              <w:rPr>
                <w:b/>
              </w:rPr>
            </w:pPr>
            <w:r w:rsidRPr="00EF0875">
              <w:rPr>
                <w:b/>
              </w:rPr>
              <w:t>№</w:t>
            </w:r>
          </w:p>
          <w:p w:rsidR="00FD46AB" w:rsidRPr="00EF0875" w:rsidRDefault="00FD46AB" w:rsidP="00FD46AB">
            <w:pPr>
              <w:pStyle w:val="a7"/>
              <w:jc w:val="center"/>
              <w:rPr>
                <w:b/>
              </w:rPr>
            </w:pPr>
            <w:r w:rsidRPr="00EF0875">
              <w:rPr>
                <w:b/>
              </w:rPr>
              <w:t>п/п</w:t>
            </w:r>
          </w:p>
        </w:tc>
        <w:tc>
          <w:tcPr>
            <w:tcW w:w="6088" w:type="dxa"/>
            <w:tcBorders>
              <w:top w:val="single" w:sz="4" w:space="0" w:color="auto"/>
              <w:left w:val="single" w:sz="4" w:space="0" w:color="auto"/>
              <w:bottom w:val="nil"/>
              <w:right w:val="nil"/>
            </w:tcBorders>
          </w:tcPr>
          <w:p w:rsidR="00FD46AB" w:rsidRPr="00EF0875" w:rsidRDefault="00FD46AB">
            <w:pPr>
              <w:pStyle w:val="a9"/>
              <w:rPr>
                <w:b/>
              </w:rPr>
            </w:pPr>
            <w:r w:rsidRPr="00EF0875">
              <w:rPr>
                <w:b/>
              </w:rPr>
              <w:t>Наименования модулей, тем</w:t>
            </w:r>
          </w:p>
        </w:tc>
        <w:tc>
          <w:tcPr>
            <w:tcW w:w="815" w:type="dxa"/>
            <w:tcBorders>
              <w:top w:val="single" w:sz="4" w:space="0" w:color="auto"/>
              <w:left w:val="single" w:sz="4" w:space="0" w:color="auto"/>
              <w:bottom w:val="nil"/>
              <w:right w:val="nil"/>
            </w:tcBorders>
          </w:tcPr>
          <w:p w:rsidR="00FD46AB" w:rsidRPr="00EF0875" w:rsidRDefault="00FD46AB">
            <w:pPr>
              <w:pStyle w:val="a7"/>
              <w:jc w:val="center"/>
              <w:rPr>
                <w:b/>
              </w:rPr>
            </w:pPr>
            <w:r w:rsidRPr="00EF0875">
              <w:rPr>
                <w:b/>
              </w:rPr>
              <w:t>всего</w:t>
            </w:r>
          </w:p>
        </w:tc>
        <w:tc>
          <w:tcPr>
            <w:tcW w:w="815" w:type="dxa"/>
            <w:tcBorders>
              <w:top w:val="single" w:sz="4" w:space="0" w:color="auto"/>
              <w:left w:val="single" w:sz="4" w:space="0" w:color="auto"/>
              <w:bottom w:val="nil"/>
              <w:right w:val="nil"/>
            </w:tcBorders>
          </w:tcPr>
          <w:p w:rsidR="00FD46AB" w:rsidRPr="00EF0875" w:rsidRDefault="00FD46AB">
            <w:pPr>
              <w:pStyle w:val="a7"/>
              <w:jc w:val="center"/>
              <w:rPr>
                <w:b/>
              </w:rPr>
            </w:pPr>
            <w:r w:rsidRPr="00EF0875">
              <w:rPr>
                <w:b/>
              </w:rPr>
              <w:t>лекции</w:t>
            </w:r>
          </w:p>
        </w:tc>
        <w:tc>
          <w:tcPr>
            <w:tcW w:w="815" w:type="dxa"/>
            <w:tcBorders>
              <w:top w:val="single" w:sz="4" w:space="0" w:color="auto"/>
              <w:left w:val="single" w:sz="4" w:space="0" w:color="auto"/>
              <w:bottom w:val="nil"/>
              <w:right w:val="nil"/>
            </w:tcBorders>
          </w:tcPr>
          <w:p w:rsidR="00FD46AB" w:rsidRPr="00EF0875" w:rsidRDefault="00FD46AB">
            <w:pPr>
              <w:pStyle w:val="a7"/>
              <w:jc w:val="center"/>
              <w:rPr>
                <w:b/>
              </w:rPr>
            </w:pPr>
            <w:r w:rsidRPr="00EF0875">
              <w:rPr>
                <w:b/>
              </w:rPr>
              <w:t>практика</w:t>
            </w:r>
          </w:p>
        </w:tc>
        <w:tc>
          <w:tcPr>
            <w:tcW w:w="815" w:type="dxa"/>
            <w:tcBorders>
              <w:top w:val="single" w:sz="4" w:space="0" w:color="auto"/>
              <w:left w:val="single" w:sz="4" w:space="0" w:color="auto"/>
              <w:bottom w:val="nil"/>
            </w:tcBorders>
          </w:tcPr>
          <w:p w:rsidR="00FD46AB" w:rsidRPr="00EF0875" w:rsidRDefault="00FD46AB">
            <w:pPr>
              <w:pStyle w:val="a7"/>
              <w:jc w:val="center"/>
              <w:rPr>
                <w:b/>
              </w:rPr>
            </w:pPr>
            <w:r w:rsidRPr="00EF0875">
              <w:rPr>
                <w:b/>
              </w:rPr>
              <w:t>аттестация</w:t>
            </w:r>
          </w:p>
        </w:tc>
      </w:tr>
      <w:tr w:rsidR="00FD46AB" w:rsidRPr="00EF0875" w:rsidTr="007105A6">
        <w:tc>
          <w:tcPr>
            <w:tcW w:w="858" w:type="dxa"/>
            <w:tcBorders>
              <w:top w:val="single" w:sz="4" w:space="0" w:color="auto"/>
              <w:bottom w:val="nil"/>
              <w:right w:val="nil"/>
            </w:tcBorders>
          </w:tcPr>
          <w:p w:rsidR="00FD46AB" w:rsidRPr="00EF0875" w:rsidRDefault="00FD46AB">
            <w:pPr>
              <w:pStyle w:val="a7"/>
              <w:jc w:val="center"/>
              <w:rPr>
                <w:b/>
              </w:rPr>
            </w:pPr>
            <w:bookmarkStart w:id="14" w:name="sub_1071"/>
            <w:r w:rsidRPr="00EF0875">
              <w:rPr>
                <w:b/>
              </w:rPr>
              <w:t>1</w:t>
            </w:r>
            <w:bookmarkEnd w:id="14"/>
          </w:p>
        </w:tc>
        <w:tc>
          <w:tcPr>
            <w:tcW w:w="6088" w:type="dxa"/>
            <w:tcBorders>
              <w:top w:val="single" w:sz="4" w:space="0" w:color="auto"/>
              <w:left w:val="single" w:sz="4" w:space="0" w:color="auto"/>
              <w:bottom w:val="nil"/>
              <w:right w:val="nil"/>
            </w:tcBorders>
          </w:tcPr>
          <w:p w:rsidR="00FD46AB" w:rsidRPr="00EF0875" w:rsidRDefault="00FD46AB">
            <w:pPr>
              <w:pStyle w:val="a9"/>
              <w:rPr>
                <w:b/>
              </w:rPr>
            </w:pPr>
            <w:r w:rsidRPr="00EF0875">
              <w:rPr>
                <w:b/>
              </w:rPr>
              <w:t>Модуль 1. Общие вопросы оказания медицинской помощи по профилю "анестезиология и реаниматология"</w:t>
            </w:r>
          </w:p>
        </w:tc>
        <w:tc>
          <w:tcPr>
            <w:tcW w:w="815" w:type="dxa"/>
            <w:tcBorders>
              <w:top w:val="single" w:sz="4" w:space="0" w:color="auto"/>
              <w:left w:val="single" w:sz="4" w:space="0" w:color="auto"/>
              <w:bottom w:val="nil"/>
              <w:right w:val="nil"/>
            </w:tcBorders>
          </w:tcPr>
          <w:p w:rsidR="00FD46AB" w:rsidRPr="00EF0875" w:rsidRDefault="00FD46AB">
            <w:pPr>
              <w:pStyle w:val="a7"/>
              <w:jc w:val="center"/>
              <w:rPr>
                <w:b/>
              </w:rPr>
            </w:pPr>
            <w:r w:rsidRPr="00EF0875">
              <w:rPr>
                <w:b/>
              </w:rPr>
              <w:t>18</w:t>
            </w:r>
          </w:p>
        </w:tc>
        <w:tc>
          <w:tcPr>
            <w:tcW w:w="815" w:type="dxa"/>
            <w:tcBorders>
              <w:top w:val="single" w:sz="4" w:space="0" w:color="auto"/>
              <w:left w:val="single" w:sz="4" w:space="0" w:color="auto"/>
              <w:bottom w:val="nil"/>
              <w:right w:val="nil"/>
            </w:tcBorders>
          </w:tcPr>
          <w:p w:rsidR="00FD46AB" w:rsidRPr="00EF0875" w:rsidRDefault="00FD46AB">
            <w:pPr>
              <w:pStyle w:val="a7"/>
              <w:jc w:val="center"/>
              <w:rPr>
                <w:b/>
              </w:rPr>
            </w:pPr>
            <w:r w:rsidRPr="00EF0875">
              <w:rPr>
                <w:b/>
              </w:rPr>
              <w:t>4</w:t>
            </w:r>
          </w:p>
        </w:tc>
        <w:tc>
          <w:tcPr>
            <w:tcW w:w="815" w:type="dxa"/>
            <w:tcBorders>
              <w:top w:val="single" w:sz="4" w:space="0" w:color="auto"/>
              <w:left w:val="single" w:sz="4" w:space="0" w:color="auto"/>
              <w:bottom w:val="nil"/>
              <w:right w:val="nil"/>
            </w:tcBorders>
          </w:tcPr>
          <w:p w:rsidR="00FD46AB" w:rsidRPr="00EF0875" w:rsidRDefault="00FD46AB">
            <w:pPr>
              <w:pStyle w:val="a7"/>
              <w:jc w:val="center"/>
              <w:rPr>
                <w:b/>
              </w:rPr>
            </w:pPr>
            <w:r w:rsidRPr="00EF0875">
              <w:rPr>
                <w:b/>
              </w:rPr>
              <w:t>14</w:t>
            </w:r>
          </w:p>
        </w:tc>
        <w:tc>
          <w:tcPr>
            <w:tcW w:w="815" w:type="dxa"/>
            <w:tcBorders>
              <w:top w:val="single" w:sz="4" w:space="0" w:color="auto"/>
              <w:left w:val="single" w:sz="4" w:space="0" w:color="auto"/>
              <w:bottom w:val="nil"/>
            </w:tcBorders>
          </w:tcPr>
          <w:p w:rsidR="00FD46AB" w:rsidRPr="00EF0875" w:rsidRDefault="00FD46AB">
            <w:pPr>
              <w:pStyle w:val="a7"/>
              <w:jc w:val="center"/>
              <w:rPr>
                <w:b/>
              </w:rPr>
            </w:pPr>
            <w:r w:rsidRPr="00EF0875">
              <w:rPr>
                <w:b/>
              </w:rPr>
              <w:t>0</w:t>
            </w:r>
          </w:p>
        </w:tc>
      </w:tr>
      <w:tr w:rsidR="00FD46AB" w:rsidRPr="00EF0875" w:rsidTr="007105A6">
        <w:tc>
          <w:tcPr>
            <w:tcW w:w="858" w:type="dxa"/>
            <w:tcBorders>
              <w:top w:val="single" w:sz="4" w:space="0" w:color="auto"/>
              <w:bottom w:val="nil"/>
              <w:right w:val="nil"/>
            </w:tcBorders>
          </w:tcPr>
          <w:p w:rsidR="00FD46AB" w:rsidRPr="00EF0875" w:rsidRDefault="00FD46AB">
            <w:pPr>
              <w:pStyle w:val="a7"/>
              <w:jc w:val="center"/>
            </w:pPr>
            <w:bookmarkStart w:id="15" w:name="sub_1711"/>
            <w:r w:rsidRPr="00EF0875">
              <w:t>1.1</w:t>
            </w:r>
            <w:bookmarkEnd w:id="15"/>
          </w:p>
        </w:tc>
        <w:tc>
          <w:tcPr>
            <w:tcW w:w="6088" w:type="dxa"/>
            <w:tcBorders>
              <w:top w:val="single" w:sz="4" w:space="0" w:color="auto"/>
              <w:left w:val="single" w:sz="4" w:space="0" w:color="auto"/>
              <w:bottom w:val="nil"/>
              <w:right w:val="nil"/>
            </w:tcBorders>
          </w:tcPr>
          <w:p w:rsidR="00FD46AB" w:rsidRPr="00EF0875" w:rsidRDefault="00FD46AB">
            <w:pPr>
              <w:pStyle w:val="a9"/>
            </w:pPr>
            <w:r w:rsidRPr="00EF0875">
              <w:t>Нормативные правовые акты, регламентирующие оказание медицинской помощи населению по профилю "анестезиология и реаниматология". Национальные проекты</w:t>
            </w:r>
          </w:p>
        </w:tc>
        <w:tc>
          <w:tcPr>
            <w:tcW w:w="815" w:type="dxa"/>
            <w:tcBorders>
              <w:top w:val="single" w:sz="4" w:space="0" w:color="auto"/>
              <w:left w:val="single" w:sz="4" w:space="0" w:color="auto"/>
              <w:bottom w:val="nil"/>
              <w:right w:val="nil"/>
            </w:tcBorders>
          </w:tcPr>
          <w:p w:rsidR="00FD46AB" w:rsidRPr="00EF0875" w:rsidRDefault="00FD46AB">
            <w:pPr>
              <w:pStyle w:val="a7"/>
              <w:jc w:val="center"/>
            </w:pPr>
            <w:r w:rsidRPr="00EF0875">
              <w:t>6</w:t>
            </w:r>
          </w:p>
        </w:tc>
        <w:tc>
          <w:tcPr>
            <w:tcW w:w="815" w:type="dxa"/>
            <w:tcBorders>
              <w:top w:val="single" w:sz="4" w:space="0" w:color="auto"/>
              <w:left w:val="single" w:sz="4" w:space="0" w:color="auto"/>
              <w:bottom w:val="nil"/>
              <w:right w:val="nil"/>
            </w:tcBorders>
          </w:tcPr>
          <w:p w:rsidR="00FD46AB" w:rsidRPr="00EF0875" w:rsidRDefault="00FD46AB">
            <w:pPr>
              <w:pStyle w:val="a7"/>
              <w:jc w:val="center"/>
            </w:pPr>
            <w:r w:rsidRPr="00EF0875">
              <w:t>2</w:t>
            </w:r>
          </w:p>
        </w:tc>
        <w:tc>
          <w:tcPr>
            <w:tcW w:w="815" w:type="dxa"/>
            <w:tcBorders>
              <w:top w:val="single" w:sz="4" w:space="0" w:color="auto"/>
              <w:left w:val="single" w:sz="4" w:space="0" w:color="auto"/>
              <w:bottom w:val="nil"/>
              <w:right w:val="nil"/>
            </w:tcBorders>
          </w:tcPr>
          <w:p w:rsidR="00FD46AB" w:rsidRPr="00EF0875" w:rsidRDefault="00FD46AB">
            <w:pPr>
              <w:pStyle w:val="a7"/>
              <w:jc w:val="center"/>
            </w:pPr>
            <w:r w:rsidRPr="00EF0875">
              <w:t>4</w:t>
            </w:r>
          </w:p>
        </w:tc>
        <w:tc>
          <w:tcPr>
            <w:tcW w:w="815" w:type="dxa"/>
            <w:tcBorders>
              <w:top w:val="single" w:sz="4" w:space="0" w:color="auto"/>
              <w:left w:val="single" w:sz="4" w:space="0" w:color="auto"/>
              <w:bottom w:val="nil"/>
            </w:tcBorders>
          </w:tcPr>
          <w:p w:rsidR="00FD46AB" w:rsidRPr="00EF0875" w:rsidRDefault="00FD46AB">
            <w:pPr>
              <w:pStyle w:val="a7"/>
              <w:jc w:val="center"/>
            </w:pPr>
            <w:r w:rsidRPr="00EF0875">
              <w:t>0</w:t>
            </w:r>
          </w:p>
        </w:tc>
      </w:tr>
      <w:tr w:rsidR="00FD46AB" w:rsidRPr="00EF0875" w:rsidTr="007105A6">
        <w:tc>
          <w:tcPr>
            <w:tcW w:w="858" w:type="dxa"/>
            <w:tcBorders>
              <w:top w:val="single" w:sz="4" w:space="0" w:color="auto"/>
              <w:bottom w:val="nil"/>
              <w:right w:val="nil"/>
            </w:tcBorders>
          </w:tcPr>
          <w:p w:rsidR="00FD46AB" w:rsidRPr="00EF0875" w:rsidRDefault="00FD46AB">
            <w:pPr>
              <w:pStyle w:val="a7"/>
              <w:jc w:val="center"/>
            </w:pPr>
            <w:bookmarkStart w:id="16" w:name="sub_1712"/>
            <w:r w:rsidRPr="00EF0875">
              <w:t>1.2</w:t>
            </w:r>
            <w:bookmarkEnd w:id="16"/>
          </w:p>
        </w:tc>
        <w:tc>
          <w:tcPr>
            <w:tcW w:w="6088" w:type="dxa"/>
            <w:tcBorders>
              <w:top w:val="single" w:sz="4" w:space="0" w:color="auto"/>
              <w:left w:val="single" w:sz="4" w:space="0" w:color="auto"/>
              <w:bottom w:val="nil"/>
              <w:right w:val="nil"/>
            </w:tcBorders>
          </w:tcPr>
          <w:p w:rsidR="00FD46AB" w:rsidRPr="00EF0875" w:rsidRDefault="00FD46AB">
            <w:pPr>
              <w:pStyle w:val="a9"/>
            </w:pPr>
            <w:r w:rsidRPr="00EF0875">
              <w:t>Актуальные требования к организации и проведению внутреннего контроля качества и безопасности медицинской деятельности</w:t>
            </w:r>
          </w:p>
        </w:tc>
        <w:tc>
          <w:tcPr>
            <w:tcW w:w="815" w:type="dxa"/>
            <w:tcBorders>
              <w:top w:val="single" w:sz="4" w:space="0" w:color="auto"/>
              <w:left w:val="single" w:sz="4" w:space="0" w:color="auto"/>
              <w:bottom w:val="nil"/>
              <w:right w:val="nil"/>
            </w:tcBorders>
          </w:tcPr>
          <w:p w:rsidR="00FD46AB" w:rsidRPr="00EF0875" w:rsidRDefault="00FD46AB">
            <w:pPr>
              <w:pStyle w:val="a7"/>
              <w:jc w:val="center"/>
            </w:pPr>
            <w:r w:rsidRPr="00EF0875">
              <w:t>12</w:t>
            </w:r>
          </w:p>
        </w:tc>
        <w:tc>
          <w:tcPr>
            <w:tcW w:w="815" w:type="dxa"/>
            <w:tcBorders>
              <w:top w:val="single" w:sz="4" w:space="0" w:color="auto"/>
              <w:left w:val="single" w:sz="4" w:space="0" w:color="auto"/>
              <w:bottom w:val="nil"/>
              <w:right w:val="nil"/>
            </w:tcBorders>
          </w:tcPr>
          <w:p w:rsidR="00FD46AB" w:rsidRPr="00EF0875" w:rsidRDefault="00FD46AB">
            <w:pPr>
              <w:pStyle w:val="a7"/>
              <w:jc w:val="center"/>
            </w:pPr>
            <w:r w:rsidRPr="00EF0875">
              <w:t>2</w:t>
            </w:r>
          </w:p>
        </w:tc>
        <w:tc>
          <w:tcPr>
            <w:tcW w:w="815" w:type="dxa"/>
            <w:tcBorders>
              <w:top w:val="single" w:sz="4" w:space="0" w:color="auto"/>
              <w:left w:val="single" w:sz="4" w:space="0" w:color="auto"/>
              <w:bottom w:val="nil"/>
              <w:right w:val="nil"/>
            </w:tcBorders>
          </w:tcPr>
          <w:p w:rsidR="00FD46AB" w:rsidRPr="00EF0875" w:rsidRDefault="00FD46AB">
            <w:pPr>
              <w:pStyle w:val="a7"/>
              <w:jc w:val="center"/>
            </w:pPr>
            <w:r w:rsidRPr="00EF0875">
              <w:t>10</w:t>
            </w:r>
          </w:p>
        </w:tc>
        <w:tc>
          <w:tcPr>
            <w:tcW w:w="815" w:type="dxa"/>
            <w:tcBorders>
              <w:top w:val="single" w:sz="4" w:space="0" w:color="auto"/>
              <w:left w:val="single" w:sz="4" w:space="0" w:color="auto"/>
              <w:bottom w:val="nil"/>
            </w:tcBorders>
          </w:tcPr>
          <w:p w:rsidR="00FD46AB" w:rsidRPr="00EF0875" w:rsidRDefault="00FD46AB">
            <w:pPr>
              <w:pStyle w:val="a7"/>
              <w:jc w:val="center"/>
            </w:pPr>
            <w:r w:rsidRPr="00EF0875">
              <w:t>0</w:t>
            </w:r>
          </w:p>
        </w:tc>
      </w:tr>
      <w:tr w:rsidR="00FD46AB" w:rsidRPr="00EF0875" w:rsidTr="007105A6">
        <w:tc>
          <w:tcPr>
            <w:tcW w:w="858" w:type="dxa"/>
            <w:tcBorders>
              <w:top w:val="single" w:sz="4" w:space="0" w:color="auto"/>
              <w:bottom w:val="nil"/>
              <w:right w:val="nil"/>
            </w:tcBorders>
          </w:tcPr>
          <w:p w:rsidR="00FD46AB" w:rsidRPr="00EF0875" w:rsidRDefault="00FD46AB">
            <w:pPr>
              <w:pStyle w:val="a7"/>
              <w:jc w:val="center"/>
              <w:rPr>
                <w:b/>
              </w:rPr>
            </w:pPr>
            <w:bookmarkStart w:id="17" w:name="sub_1072"/>
            <w:r w:rsidRPr="00EF0875">
              <w:rPr>
                <w:b/>
              </w:rPr>
              <w:t>2</w:t>
            </w:r>
            <w:bookmarkEnd w:id="17"/>
          </w:p>
        </w:tc>
        <w:tc>
          <w:tcPr>
            <w:tcW w:w="6088" w:type="dxa"/>
            <w:tcBorders>
              <w:top w:val="single" w:sz="4" w:space="0" w:color="auto"/>
              <w:left w:val="single" w:sz="4" w:space="0" w:color="auto"/>
              <w:bottom w:val="nil"/>
              <w:right w:val="nil"/>
            </w:tcBorders>
          </w:tcPr>
          <w:p w:rsidR="00FD46AB" w:rsidRPr="00EF0875" w:rsidRDefault="00FD46AB">
            <w:pPr>
              <w:pStyle w:val="a9"/>
              <w:rPr>
                <w:b/>
              </w:rPr>
            </w:pPr>
            <w:r w:rsidRPr="00EF0875">
              <w:rPr>
                <w:b/>
              </w:rPr>
              <w:t>Модуль 2. Актуальные вопросы оказания медицинской помощи пациентам при проведении анестезиологического пособия</w:t>
            </w:r>
          </w:p>
        </w:tc>
        <w:tc>
          <w:tcPr>
            <w:tcW w:w="815" w:type="dxa"/>
            <w:tcBorders>
              <w:top w:val="single" w:sz="4" w:space="0" w:color="auto"/>
              <w:left w:val="single" w:sz="4" w:space="0" w:color="auto"/>
              <w:bottom w:val="nil"/>
              <w:right w:val="nil"/>
            </w:tcBorders>
          </w:tcPr>
          <w:p w:rsidR="00FD46AB" w:rsidRPr="00EF0875" w:rsidRDefault="00FD46AB">
            <w:pPr>
              <w:pStyle w:val="a7"/>
              <w:jc w:val="center"/>
              <w:rPr>
                <w:b/>
              </w:rPr>
            </w:pPr>
            <w:r w:rsidRPr="00EF0875">
              <w:rPr>
                <w:b/>
              </w:rPr>
              <w:t>64</w:t>
            </w:r>
          </w:p>
        </w:tc>
        <w:tc>
          <w:tcPr>
            <w:tcW w:w="815" w:type="dxa"/>
            <w:tcBorders>
              <w:top w:val="single" w:sz="4" w:space="0" w:color="auto"/>
              <w:left w:val="single" w:sz="4" w:space="0" w:color="auto"/>
              <w:bottom w:val="nil"/>
              <w:right w:val="nil"/>
            </w:tcBorders>
          </w:tcPr>
          <w:p w:rsidR="00FD46AB" w:rsidRPr="00EF0875" w:rsidRDefault="00FD46AB">
            <w:pPr>
              <w:pStyle w:val="a7"/>
              <w:jc w:val="center"/>
              <w:rPr>
                <w:b/>
              </w:rPr>
            </w:pPr>
            <w:r w:rsidRPr="00EF0875">
              <w:rPr>
                <w:b/>
              </w:rPr>
              <w:t>18</w:t>
            </w:r>
          </w:p>
        </w:tc>
        <w:tc>
          <w:tcPr>
            <w:tcW w:w="815" w:type="dxa"/>
            <w:tcBorders>
              <w:top w:val="single" w:sz="4" w:space="0" w:color="auto"/>
              <w:left w:val="single" w:sz="4" w:space="0" w:color="auto"/>
              <w:bottom w:val="nil"/>
              <w:right w:val="nil"/>
            </w:tcBorders>
          </w:tcPr>
          <w:p w:rsidR="00FD46AB" w:rsidRPr="00EF0875" w:rsidRDefault="00FD46AB">
            <w:pPr>
              <w:pStyle w:val="a7"/>
              <w:jc w:val="center"/>
              <w:rPr>
                <w:b/>
              </w:rPr>
            </w:pPr>
            <w:r w:rsidRPr="00EF0875">
              <w:rPr>
                <w:b/>
              </w:rPr>
              <w:t>45</w:t>
            </w:r>
          </w:p>
        </w:tc>
        <w:tc>
          <w:tcPr>
            <w:tcW w:w="815" w:type="dxa"/>
            <w:tcBorders>
              <w:top w:val="single" w:sz="4" w:space="0" w:color="auto"/>
              <w:left w:val="single" w:sz="4" w:space="0" w:color="auto"/>
              <w:bottom w:val="nil"/>
            </w:tcBorders>
          </w:tcPr>
          <w:p w:rsidR="00FD46AB" w:rsidRPr="00EF0875" w:rsidRDefault="00FD46AB">
            <w:pPr>
              <w:pStyle w:val="a7"/>
              <w:jc w:val="center"/>
              <w:rPr>
                <w:b/>
              </w:rPr>
            </w:pPr>
            <w:r w:rsidRPr="00EF0875">
              <w:rPr>
                <w:b/>
              </w:rPr>
              <w:t>1</w:t>
            </w:r>
          </w:p>
        </w:tc>
      </w:tr>
      <w:tr w:rsidR="00FD46AB" w:rsidRPr="00EF0875" w:rsidTr="007105A6">
        <w:tc>
          <w:tcPr>
            <w:tcW w:w="858" w:type="dxa"/>
            <w:tcBorders>
              <w:top w:val="single" w:sz="4" w:space="0" w:color="auto"/>
              <w:bottom w:val="nil"/>
              <w:right w:val="nil"/>
            </w:tcBorders>
          </w:tcPr>
          <w:p w:rsidR="00FD46AB" w:rsidRPr="00EF0875" w:rsidRDefault="00FD46AB">
            <w:pPr>
              <w:pStyle w:val="a7"/>
              <w:jc w:val="center"/>
            </w:pPr>
            <w:bookmarkStart w:id="18" w:name="sub_1721"/>
            <w:r w:rsidRPr="00EF0875">
              <w:t>2.1</w:t>
            </w:r>
            <w:bookmarkEnd w:id="18"/>
          </w:p>
        </w:tc>
        <w:tc>
          <w:tcPr>
            <w:tcW w:w="6088" w:type="dxa"/>
            <w:tcBorders>
              <w:top w:val="single" w:sz="4" w:space="0" w:color="auto"/>
              <w:left w:val="single" w:sz="4" w:space="0" w:color="auto"/>
              <w:bottom w:val="nil"/>
              <w:right w:val="nil"/>
            </w:tcBorders>
          </w:tcPr>
          <w:p w:rsidR="00FD46AB" w:rsidRPr="00EF0875" w:rsidRDefault="00FD46AB">
            <w:pPr>
              <w:pStyle w:val="a9"/>
            </w:pPr>
            <w:r w:rsidRPr="00EF0875">
              <w:t>Современные аспекты обеспечения анестезиологического пособия при проведении медицинских вмешательств взрослым</w:t>
            </w:r>
          </w:p>
        </w:tc>
        <w:tc>
          <w:tcPr>
            <w:tcW w:w="815" w:type="dxa"/>
            <w:tcBorders>
              <w:top w:val="single" w:sz="4" w:space="0" w:color="auto"/>
              <w:left w:val="single" w:sz="4" w:space="0" w:color="auto"/>
              <w:bottom w:val="nil"/>
              <w:right w:val="nil"/>
            </w:tcBorders>
          </w:tcPr>
          <w:p w:rsidR="00FD46AB" w:rsidRPr="00EF0875" w:rsidRDefault="00FD46AB">
            <w:pPr>
              <w:pStyle w:val="a7"/>
              <w:jc w:val="center"/>
            </w:pPr>
            <w:r w:rsidRPr="00EF0875">
              <w:t>16</w:t>
            </w:r>
          </w:p>
        </w:tc>
        <w:tc>
          <w:tcPr>
            <w:tcW w:w="815" w:type="dxa"/>
            <w:tcBorders>
              <w:top w:val="single" w:sz="4" w:space="0" w:color="auto"/>
              <w:left w:val="single" w:sz="4" w:space="0" w:color="auto"/>
              <w:bottom w:val="nil"/>
              <w:right w:val="nil"/>
            </w:tcBorders>
          </w:tcPr>
          <w:p w:rsidR="00FD46AB" w:rsidRPr="00EF0875" w:rsidRDefault="00FD46AB">
            <w:pPr>
              <w:pStyle w:val="a7"/>
              <w:jc w:val="center"/>
            </w:pPr>
            <w:r w:rsidRPr="00EF0875">
              <w:t>6</w:t>
            </w:r>
          </w:p>
        </w:tc>
        <w:tc>
          <w:tcPr>
            <w:tcW w:w="815" w:type="dxa"/>
            <w:tcBorders>
              <w:top w:val="single" w:sz="4" w:space="0" w:color="auto"/>
              <w:left w:val="single" w:sz="4" w:space="0" w:color="auto"/>
              <w:bottom w:val="nil"/>
              <w:right w:val="nil"/>
            </w:tcBorders>
          </w:tcPr>
          <w:p w:rsidR="00FD46AB" w:rsidRPr="00EF0875" w:rsidRDefault="00FD46AB">
            <w:pPr>
              <w:pStyle w:val="a7"/>
              <w:jc w:val="center"/>
            </w:pPr>
            <w:r w:rsidRPr="00EF0875">
              <w:t>10</w:t>
            </w:r>
          </w:p>
        </w:tc>
        <w:tc>
          <w:tcPr>
            <w:tcW w:w="815" w:type="dxa"/>
            <w:tcBorders>
              <w:top w:val="single" w:sz="4" w:space="0" w:color="auto"/>
              <w:left w:val="single" w:sz="4" w:space="0" w:color="auto"/>
              <w:bottom w:val="nil"/>
            </w:tcBorders>
          </w:tcPr>
          <w:p w:rsidR="00FD46AB" w:rsidRPr="00EF0875" w:rsidRDefault="00FD46AB">
            <w:pPr>
              <w:pStyle w:val="a7"/>
              <w:jc w:val="center"/>
            </w:pPr>
            <w:r w:rsidRPr="00EF0875">
              <w:t>0</w:t>
            </w:r>
          </w:p>
        </w:tc>
      </w:tr>
      <w:tr w:rsidR="00FD46AB" w:rsidRPr="00EF0875" w:rsidTr="007105A6">
        <w:tc>
          <w:tcPr>
            <w:tcW w:w="858" w:type="dxa"/>
            <w:tcBorders>
              <w:top w:val="single" w:sz="4" w:space="0" w:color="auto"/>
              <w:bottom w:val="nil"/>
              <w:right w:val="nil"/>
            </w:tcBorders>
          </w:tcPr>
          <w:p w:rsidR="00FD46AB" w:rsidRPr="00EF0875" w:rsidRDefault="00FD46AB">
            <w:pPr>
              <w:pStyle w:val="a7"/>
              <w:jc w:val="center"/>
            </w:pPr>
            <w:bookmarkStart w:id="19" w:name="sub_1722"/>
            <w:r w:rsidRPr="00EF0875">
              <w:t>2.2</w:t>
            </w:r>
            <w:bookmarkEnd w:id="19"/>
          </w:p>
        </w:tc>
        <w:tc>
          <w:tcPr>
            <w:tcW w:w="6088" w:type="dxa"/>
            <w:tcBorders>
              <w:top w:val="single" w:sz="4" w:space="0" w:color="auto"/>
              <w:left w:val="single" w:sz="4" w:space="0" w:color="auto"/>
              <w:bottom w:val="nil"/>
              <w:right w:val="nil"/>
            </w:tcBorders>
          </w:tcPr>
          <w:p w:rsidR="00FD46AB" w:rsidRPr="00EF0875" w:rsidRDefault="00FD46AB">
            <w:pPr>
              <w:pStyle w:val="a9"/>
            </w:pPr>
            <w:r w:rsidRPr="00EF0875">
              <w:t>Современные аспекты обеспечения анестезиологического пособия при проведении медицинских вмешательств детям</w:t>
            </w:r>
          </w:p>
        </w:tc>
        <w:tc>
          <w:tcPr>
            <w:tcW w:w="815" w:type="dxa"/>
            <w:tcBorders>
              <w:top w:val="single" w:sz="4" w:space="0" w:color="auto"/>
              <w:left w:val="single" w:sz="4" w:space="0" w:color="auto"/>
              <w:bottom w:val="nil"/>
              <w:right w:val="nil"/>
            </w:tcBorders>
          </w:tcPr>
          <w:p w:rsidR="00FD46AB" w:rsidRPr="00EF0875" w:rsidRDefault="00FD46AB">
            <w:pPr>
              <w:pStyle w:val="a7"/>
              <w:jc w:val="center"/>
            </w:pPr>
            <w:r w:rsidRPr="00EF0875">
              <w:t>12</w:t>
            </w:r>
          </w:p>
        </w:tc>
        <w:tc>
          <w:tcPr>
            <w:tcW w:w="815" w:type="dxa"/>
            <w:tcBorders>
              <w:top w:val="single" w:sz="4" w:space="0" w:color="auto"/>
              <w:left w:val="single" w:sz="4" w:space="0" w:color="auto"/>
              <w:bottom w:val="nil"/>
              <w:right w:val="nil"/>
            </w:tcBorders>
          </w:tcPr>
          <w:p w:rsidR="00FD46AB" w:rsidRPr="00EF0875" w:rsidRDefault="00FD46AB">
            <w:pPr>
              <w:pStyle w:val="a7"/>
              <w:jc w:val="center"/>
            </w:pPr>
            <w:r w:rsidRPr="00EF0875">
              <w:t>2</w:t>
            </w:r>
          </w:p>
        </w:tc>
        <w:tc>
          <w:tcPr>
            <w:tcW w:w="815" w:type="dxa"/>
            <w:tcBorders>
              <w:top w:val="single" w:sz="4" w:space="0" w:color="auto"/>
              <w:left w:val="single" w:sz="4" w:space="0" w:color="auto"/>
              <w:bottom w:val="nil"/>
              <w:right w:val="nil"/>
            </w:tcBorders>
          </w:tcPr>
          <w:p w:rsidR="00FD46AB" w:rsidRPr="00EF0875" w:rsidRDefault="00FD46AB">
            <w:pPr>
              <w:pStyle w:val="a7"/>
              <w:jc w:val="center"/>
            </w:pPr>
            <w:r w:rsidRPr="00EF0875">
              <w:t>10</w:t>
            </w:r>
          </w:p>
        </w:tc>
        <w:tc>
          <w:tcPr>
            <w:tcW w:w="815" w:type="dxa"/>
            <w:tcBorders>
              <w:top w:val="single" w:sz="4" w:space="0" w:color="auto"/>
              <w:left w:val="single" w:sz="4" w:space="0" w:color="auto"/>
              <w:bottom w:val="nil"/>
            </w:tcBorders>
          </w:tcPr>
          <w:p w:rsidR="00FD46AB" w:rsidRPr="00EF0875" w:rsidRDefault="00FD46AB">
            <w:pPr>
              <w:pStyle w:val="a7"/>
              <w:jc w:val="center"/>
            </w:pPr>
            <w:r w:rsidRPr="00EF0875">
              <w:t>0</w:t>
            </w:r>
          </w:p>
        </w:tc>
      </w:tr>
      <w:tr w:rsidR="00FD46AB" w:rsidRPr="00EF0875" w:rsidTr="007105A6">
        <w:tc>
          <w:tcPr>
            <w:tcW w:w="858" w:type="dxa"/>
            <w:tcBorders>
              <w:top w:val="single" w:sz="4" w:space="0" w:color="auto"/>
              <w:bottom w:val="nil"/>
              <w:right w:val="nil"/>
            </w:tcBorders>
          </w:tcPr>
          <w:p w:rsidR="00FD46AB" w:rsidRPr="00EF0875" w:rsidRDefault="00FD46AB">
            <w:pPr>
              <w:pStyle w:val="a7"/>
              <w:jc w:val="center"/>
            </w:pPr>
            <w:bookmarkStart w:id="20" w:name="sub_1723"/>
            <w:r w:rsidRPr="00EF0875">
              <w:t>2.3</w:t>
            </w:r>
            <w:bookmarkEnd w:id="20"/>
          </w:p>
        </w:tc>
        <w:tc>
          <w:tcPr>
            <w:tcW w:w="6088" w:type="dxa"/>
            <w:tcBorders>
              <w:top w:val="single" w:sz="4" w:space="0" w:color="auto"/>
              <w:left w:val="single" w:sz="4" w:space="0" w:color="auto"/>
              <w:bottom w:val="nil"/>
              <w:right w:val="nil"/>
            </w:tcBorders>
          </w:tcPr>
          <w:p w:rsidR="00FD46AB" w:rsidRPr="00EF0875" w:rsidRDefault="00FD46AB">
            <w:pPr>
              <w:pStyle w:val="a9"/>
            </w:pPr>
            <w:r w:rsidRPr="00EF0875">
              <w:t>Современная аппаратура и медицинский инструментарий, используемые в анестезиологии и реаниматологии, в том числе в педиатрии</w:t>
            </w:r>
          </w:p>
        </w:tc>
        <w:tc>
          <w:tcPr>
            <w:tcW w:w="815" w:type="dxa"/>
            <w:tcBorders>
              <w:top w:val="single" w:sz="4" w:space="0" w:color="auto"/>
              <w:left w:val="single" w:sz="4" w:space="0" w:color="auto"/>
              <w:bottom w:val="nil"/>
              <w:right w:val="nil"/>
            </w:tcBorders>
          </w:tcPr>
          <w:p w:rsidR="00FD46AB" w:rsidRPr="00EF0875" w:rsidRDefault="00FD46AB">
            <w:pPr>
              <w:pStyle w:val="a7"/>
              <w:jc w:val="center"/>
            </w:pPr>
            <w:r w:rsidRPr="00EF0875">
              <w:t>12</w:t>
            </w:r>
          </w:p>
        </w:tc>
        <w:tc>
          <w:tcPr>
            <w:tcW w:w="815" w:type="dxa"/>
            <w:tcBorders>
              <w:top w:val="single" w:sz="4" w:space="0" w:color="auto"/>
              <w:left w:val="single" w:sz="4" w:space="0" w:color="auto"/>
              <w:bottom w:val="nil"/>
              <w:right w:val="nil"/>
            </w:tcBorders>
          </w:tcPr>
          <w:p w:rsidR="00FD46AB" w:rsidRPr="00EF0875" w:rsidRDefault="00FD46AB">
            <w:pPr>
              <w:pStyle w:val="a7"/>
              <w:jc w:val="center"/>
            </w:pPr>
            <w:r w:rsidRPr="00EF0875">
              <w:t>2</w:t>
            </w:r>
          </w:p>
        </w:tc>
        <w:tc>
          <w:tcPr>
            <w:tcW w:w="815" w:type="dxa"/>
            <w:tcBorders>
              <w:top w:val="single" w:sz="4" w:space="0" w:color="auto"/>
              <w:left w:val="single" w:sz="4" w:space="0" w:color="auto"/>
              <w:bottom w:val="nil"/>
              <w:right w:val="nil"/>
            </w:tcBorders>
          </w:tcPr>
          <w:p w:rsidR="00FD46AB" w:rsidRPr="00EF0875" w:rsidRDefault="00FD46AB">
            <w:pPr>
              <w:pStyle w:val="a7"/>
              <w:jc w:val="center"/>
            </w:pPr>
            <w:r w:rsidRPr="00EF0875">
              <w:t>10</w:t>
            </w:r>
          </w:p>
        </w:tc>
        <w:tc>
          <w:tcPr>
            <w:tcW w:w="815" w:type="dxa"/>
            <w:tcBorders>
              <w:top w:val="single" w:sz="4" w:space="0" w:color="auto"/>
              <w:left w:val="single" w:sz="4" w:space="0" w:color="auto"/>
              <w:bottom w:val="nil"/>
            </w:tcBorders>
          </w:tcPr>
          <w:p w:rsidR="00FD46AB" w:rsidRPr="00EF0875" w:rsidRDefault="00FD46AB">
            <w:pPr>
              <w:pStyle w:val="a7"/>
              <w:jc w:val="center"/>
            </w:pPr>
            <w:r w:rsidRPr="00EF0875">
              <w:t>0</w:t>
            </w:r>
          </w:p>
        </w:tc>
      </w:tr>
      <w:tr w:rsidR="00FD46AB" w:rsidRPr="00EF0875" w:rsidTr="007105A6">
        <w:tc>
          <w:tcPr>
            <w:tcW w:w="858" w:type="dxa"/>
            <w:tcBorders>
              <w:top w:val="single" w:sz="4" w:space="0" w:color="auto"/>
              <w:bottom w:val="nil"/>
              <w:right w:val="nil"/>
            </w:tcBorders>
          </w:tcPr>
          <w:p w:rsidR="00FD46AB" w:rsidRPr="00EF0875" w:rsidRDefault="00FD46AB">
            <w:pPr>
              <w:pStyle w:val="a7"/>
              <w:jc w:val="center"/>
            </w:pPr>
            <w:bookmarkStart w:id="21" w:name="sub_1724"/>
            <w:r w:rsidRPr="00EF0875">
              <w:t>2.4</w:t>
            </w:r>
            <w:bookmarkEnd w:id="21"/>
          </w:p>
        </w:tc>
        <w:tc>
          <w:tcPr>
            <w:tcW w:w="6088" w:type="dxa"/>
            <w:tcBorders>
              <w:top w:val="single" w:sz="4" w:space="0" w:color="auto"/>
              <w:left w:val="single" w:sz="4" w:space="0" w:color="auto"/>
              <w:bottom w:val="nil"/>
              <w:right w:val="nil"/>
            </w:tcBorders>
          </w:tcPr>
          <w:p w:rsidR="00FD46AB" w:rsidRPr="00EF0875" w:rsidRDefault="00FD46AB">
            <w:pPr>
              <w:pStyle w:val="a9"/>
            </w:pPr>
            <w:proofErr w:type="spellStart"/>
            <w:r w:rsidRPr="00EF0875">
              <w:t>Кровосберегающие</w:t>
            </w:r>
            <w:proofErr w:type="spellEnd"/>
            <w:r w:rsidRPr="00EF0875">
              <w:t xml:space="preserve"> технологии. Современные требования к проведению </w:t>
            </w:r>
            <w:proofErr w:type="spellStart"/>
            <w:r w:rsidRPr="00EF0875">
              <w:t>инфузионной</w:t>
            </w:r>
            <w:proofErr w:type="spellEnd"/>
            <w:r w:rsidRPr="00EF0875">
              <w:t xml:space="preserve"> терапии</w:t>
            </w:r>
          </w:p>
        </w:tc>
        <w:tc>
          <w:tcPr>
            <w:tcW w:w="815" w:type="dxa"/>
            <w:tcBorders>
              <w:top w:val="single" w:sz="4" w:space="0" w:color="auto"/>
              <w:left w:val="single" w:sz="4" w:space="0" w:color="auto"/>
              <w:bottom w:val="nil"/>
              <w:right w:val="nil"/>
            </w:tcBorders>
          </w:tcPr>
          <w:p w:rsidR="00FD46AB" w:rsidRPr="00EF0875" w:rsidRDefault="00FD46AB">
            <w:pPr>
              <w:pStyle w:val="a7"/>
              <w:jc w:val="center"/>
            </w:pPr>
            <w:r w:rsidRPr="00EF0875">
              <w:t>12</w:t>
            </w:r>
          </w:p>
        </w:tc>
        <w:tc>
          <w:tcPr>
            <w:tcW w:w="815" w:type="dxa"/>
            <w:tcBorders>
              <w:top w:val="single" w:sz="4" w:space="0" w:color="auto"/>
              <w:left w:val="single" w:sz="4" w:space="0" w:color="auto"/>
              <w:bottom w:val="nil"/>
              <w:right w:val="nil"/>
            </w:tcBorders>
          </w:tcPr>
          <w:p w:rsidR="00FD46AB" w:rsidRPr="00EF0875" w:rsidRDefault="00FD46AB">
            <w:pPr>
              <w:pStyle w:val="a7"/>
              <w:jc w:val="center"/>
            </w:pPr>
            <w:r w:rsidRPr="00EF0875">
              <w:t>4</w:t>
            </w:r>
          </w:p>
        </w:tc>
        <w:tc>
          <w:tcPr>
            <w:tcW w:w="815" w:type="dxa"/>
            <w:tcBorders>
              <w:top w:val="single" w:sz="4" w:space="0" w:color="auto"/>
              <w:left w:val="single" w:sz="4" w:space="0" w:color="auto"/>
              <w:bottom w:val="nil"/>
              <w:right w:val="nil"/>
            </w:tcBorders>
          </w:tcPr>
          <w:p w:rsidR="00FD46AB" w:rsidRPr="00EF0875" w:rsidRDefault="00FD46AB">
            <w:pPr>
              <w:pStyle w:val="a7"/>
              <w:jc w:val="center"/>
            </w:pPr>
            <w:r w:rsidRPr="00EF0875">
              <w:t>8</w:t>
            </w:r>
          </w:p>
        </w:tc>
        <w:tc>
          <w:tcPr>
            <w:tcW w:w="815" w:type="dxa"/>
            <w:tcBorders>
              <w:top w:val="single" w:sz="4" w:space="0" w:color="auto"/>
              <w:left w:val="single" w:sz="4" w:space="0" w:color="auto"/>
              <w:bottom w:val="nil"/>
            </w:tcBorders>
          </w:tcPr>
          <w:p w:rsidR="00FD46AB" w:rsidRPr="00EF0875" w:rsidRDefault="00FD46AB">
            <w:pPr>
              <w:pStyle w:val="a7"/>
              <w:jc w:val="center"/>
            </w:pPr>
            <w:r w:rsidRPr="00EF0875">
              <w:t>0</w:t>
            </w:r>
          </w:p>
        </w:tc>
      </w:tr>
      <w:tr w:rsidR="00FD46AB" w:rsidRPr="00EF0875" w:rsidTr="007105A6">
        <w:tc>
          <w:tcPr>
            <w:tcW w:w="858" w:type="dxa"/>
            <w:tcBorders>
              <w:top w:val="single" w:sz="4" w:space="0" w:color="auto"/>
              <w:bottom w:val="nil"/>
              <w:right w:val="nil"/>
            </w:tcBorders>
          </w:tcPr>
          <w:p w:rsidR="00FD46AB" w:rsidRPr="00EF0875" w:rsidRDefault="00FD46AB">
            <w:pPr>
              <w:pStyle w:val="a7"/>
              <w:jc w:val="center"/>
            </w:pPr>
            <w:bookmarkStart w:id="22" w:name="sub_1725"/>
            <w:r w:rsidRPr="00EF0875">
              <w:t>2.5</w:t>
            </w:r>
            <w:bookmarkEnd w:id="22"/>
          </w:p>
        </w:tc>
        <w:tc>
          <w:tcPr>
            <w:tcW w:w="6088" w:type="dxa"/>
            <w:tcBorders>
              <w:top w:val="single" w:sz="4" w:space="0" w:color="auto"/>
              <w:left w:val="single" w:sz="4" w:space="0" w:color="auto"/>
              <w:bottom w:val="nil"/>
              <w:right w:val="nil"/>
            </w:tcBorders>
          </w:tcPr>
          <w:p w:rsidR="00FD46AB" w:rsidRPr="00EF0875" w:rsidRDefault="00FD46AB">
            <w:pPr>
              <w:pStyle w:val="a9"/>
            </w:pPr>
            <w:r w:rsidRPr="00EF0875">
              <w:t>Современные методы диагностики, лечения, профилактики осложнений при проведении анестезиологического пособия</w:t>
            </w:r>
          </w:p>
        </w:tc>
        <w:tc>
          <w:tcPr>
            <w:tcW w:w="815" w:type="dxa"/>
            <w:tcBorders>
              <w:top w:val="single" w:sz="4" w:space="0" w:color="auto"/>
              <w:left w:val="single" w:sz="4" w:space="0" w:color="auto"/>
              <w:bottom w:val="nil"/>
              <w:right w:val="nil"/>
            </w:tcBorders>
          </w:tcPr>
          <w:p w:rsidR="00FD46AB" w:rsidRPr="00EF0875" w:rsidRDefault="00FD46AB">
            <w:pPr>
              <w:pStyle w:val="a7"/>
              <w:jc w:val="center"/>
            </w:pPr>
            <w:r w:rsidRPr="00EF0875">
              <w:t>11</w:t>
            </w:r>
          </w:p>
        </w:tc>
        <w:tc>
          <w:tcPr>
            <w:tcW w:w="815" w:type="dxa"/>
            <w:tcBorders>
              <w:top w:val="single" w:sz="4" w:space="0" w:color="auto"/>
              <w:left w:val="single" w:sz="4" w:space="0" w:color="auto"/>
              <w:bottom w:val="nil"/>
              <w:right w:val="nil"/>
            </w:tcBorders>
          </w:tcPr>
          <w:p w:rsidR="00FD46AB" w:rsidRPr="00EF0875" w:rsidRDefault="00FD46AB">
            <w:pPr>
              <w:pStyle w:val="a7"/>
              <w:jc w:val="center"/>
            </w:pPr>
            <w:r w:rsidRPr="00EF0875">
              <w:t>4</w:t>
            </w:r>
          </w:p>
        </w:tc>
        <w:tc>
          <w:tcPr>
            <w:tcW w:w="815" w:type="dxa"/>
            <w:tcBorders>
              <w:top w:val="single" w:sz="4" w:space="0" w:color="auto"/>
              <w:left w:val="single" w:sz="4" w:space="0" w:color="auto"/>
              <w:bottom w:val="nil"/>
              <w:right w:val="nil"/>
            </w:tcBorders>
          </w:tcPr>
          <w:p w:rsidR="00FD46AB" w:rsidRPr="00EF0875" w:rsidRDefault="00FD46AB">
            <w:pPr>
              <w:pStyle w:val="a7"/>
              <w:jc w:val="center"/>
            </w:pPr>
            <w:r w:rsidRPr="00EF0875">
              <w:t>7</w:t>
            </w:r>
          </w:p>
        </w:tc>
        <w:tc>
          <w:tcPr>
            <w:tcW w:w="815" w:type="dxa"/>
            <w:tcBorders>
              <w:top w:val="single" w:sz="4" w:space="0" w:color="auto"/>
              <w:left w:val="single" w:sz="4" w:space="0" w:color="auto"/>
              <w:bottom w:val="nil"/>
            </w:tcBorders>
          </w:tcPr>
          <w:p w:rsidR="00FD46AB" w:rsidRPr="00EF0875" w:rsidRDefault="00FD46AB">
            <w:pPr>
              <w:pStyle w:val="a7"/>
              <w:jc w:val="center"/>
            </w:pPr>
            <w:r w:rsidRPr="00EF0875">
              <w:t>0</w:t>
            </w:r>
          </w:p>
        </w:tc>
      </w:tr>
      <w:tr w:rsidR="00FD46AB" w:rsidRPr="00EF0875" w:rsidTr="007105A6">
        <w:tc>
          <w:tcPr>
            <w:tcW w:w="858" w:type="dxa"/>
            <w:tcBorders>
              <w:top w:val="single" w:sz="4" w:space="0" w:color="auto"/>
              <w:bottom w:val="nil"/>
              <w:right w:val="nil"/>
            </w:tcBorders>
          </w:tcPr>
          <w:p w:rsidR="00FD46AB" w:rsidRPr="00EF0875" w:rsidRDefault="00FD46AB">
            <w:pPr>
              <w:pStyle w:val="a7"/>
              <w:jc w:val="center"/>
            </w:pPr>
            <w:bookmarkStart w:id="23" w:name="sub_1726"/>
            <w:r w:rsidRPr="00EF0875">
              <w:t>2.6</w:t>
            </w:r>
            <w:bookmarkEnd w:id="23"/>
          </w:p>
        </w:tc>
        <w:tc>
          <w:tcPr>
            <w:tcW w:w="6088" w:type="dxa"/>
            <w:tcBorders>
              <w:top w:val="single" w:sz="4" w:space="0" w:color="auto"/>
              <w:left w:val="single" w:sz="4" w:space="0" w:color="auto"/>
              <w:bottom w:val="nil"/>
              <w:right w:val="nil"/>
            </w:tcBorders>
          </w:tcPr>
          <w:p w:rsidR="00FD46AB" w:rsidRPr="00EF0875" w:rsidRDefault="00FD46AB">
            <w:pPr>
              <w:pStyle w:val="a9"/>
            </w:pPr>
            <w:r w:rsidRPr="00EF0875">
              <w:t>Промежуточная аттестация по модулю 2</w:t>
            </w:r>
          </w:p>
        </w:tc>
        <w:tc>
          <w:tcPr>
            <w:tcW w:w="815" w:type="dxa"/>
            <w:tcBorders>
              <w:top w:val="single" w:sz="4" w:space="0" w:color="auto"/>
              <w:left w:val="single" w:sz="4" w:space="0" w:color="auto"/>
              <w:bottom w:val="nil"/>
              <w:right w:val="nil"/>
            </w:tcBorders>
          </w:tcPr>
          <w:p w:rsidR="00FD46AB" w:rsidRPr="00EF0875" w:rsidRDefault="00FD46AB">
            <w:pPr>
              <w:pStyle w:val="a7"/>
              <w:jc w:val="center"/>
            </w:pPr>
            <w:r w:rsidRPr="00EF0875">
              <w:t>1</w:t>
            </w:r>
          </w:p>
        </w:tc>
        <w:tc>
          <w:tcPr>
            <w:tcW w:w="815" w:type="dxa"/>
            <w:tcBorders>
              <w:top w:val="single" w:sz="4" w:space="0" w:color="auto"/>
              <w:left w:val="single" w:sz="4" w:space="0" w:color="auto"/>
              <w:bottom w:val="nil"/>
              <w:right w:val="nil"/>
            </w:tcBorders>
          </w:tcPr>
          <w:p w:rsidR="00FD46AB" w:rsidRPr="00EF0875" w:rsidRDefault="00FD46AB">
            <w:pPr>
              <w:pStyle w:val="a7"/>
              <w:jc w:val="center"/>
            </w:pPr>
            <w:r w:rsidRPr="00EF0875">
              <w:t>0</w:t>
            </w:r>
          </w:p>
        </w:tc>
        <w:tc>
          <w:tcPr>
            <w:tcW w:w="815" w:type="dxa"/>
            <w:tcBorders>
              <w:top w:val="single" w:sz="4" w:space="0" w:color="auto"/>
              <w:left w:val="single" w:sz="4" w:space="0" w:color="auto"/>
              <w:bottom w:val="nil"/>
              <w:right w:val="nil"/>
            </w:tcBorders>
          </w:tcPr>
          <w:p w:rsidR="00FD46AB" w:rsidRPr="00EF0875" w:rsidRDefault="00FD46AB">
            <w:pPr>
              <w:pStyle w:val="a7"/>
              <w:jc w:val="center"/>
            </w:pPr>
            <w:r w:rsidRPr="00EF0875">
              <w:t>0</w:t>
            </w:r>
          </w:p>
        </w:tc>
        <w:tc>
          <w:tcPr>
            <w:tcW w:w="815" w:type="dxa"/>
            <w:tcBorders>
              <w:top w:val="single" w:sz="4" w:space="0" w:color="auto"/>
              <w:left w:val="single" w:sz="4" w:space="0" w:color="auto"/>
              <w:bottom w:val="nil"/>
            </w:tcBorders>
          </w:tcPr>
          <w:p w:rsidR="00FD46AB" w:rsidRPr="00EF0875" w:rsidRDefault="00FD46AB">
            <w:pPr>
              <w:pStyle w:val="a7"/>
              <w:jc w:val="center"/>
            </w:pPr>
            <w:r w:rsidRPr="00EF0875">
              <w:t>1</w:t>
            </w:r>
          </w:p>
        </w:tc>
      </w:tr>
      <w:tr w:rsidR="00FD46AB" w:rsidRPr="00EF0875" w:rsidTr="007105A6">
        <w:tc>
          <w:tcPr>
            <w:tcW w:w="858" w:type="dxa"/>
            <w:tcBorders>
              <w:top w:val="single" w:sz="4" w:space="0" w:color="auto"/>
              <w:bottom w:val="nil"/>
              <w:right w:val="nil"/>
            </w:tcBorders>
          </w:tcPr>
          <w:p w:rsidR="00FD46AB" w:rsidRPr="00EF0875" w:rsidRDefault="00FD46AB">
            <w:pPr>
              <w:pStyle w:val="a7"/>
              <w:jc w:val="center"/>
              <w:rPr>
                <w:b/>
              </w:rPr>
            </w:pPr>
            <w:bookmarkStart w:id="24" w:name="sub_1073"/>
            <w:r w:rsidRPr="00EF0875">
              <w:rPr>
                <w:b/>
              </w:rPr>
              <w:t>3</w:t>
            </w:r>
            <w:bookmarkEnd w:id="24"/>
          </w:p>
        </w:tc>
        <w:tc>
          <w:tcPr>
            <w:tcW w:w="6088" w:type="dxa"/>
            <w:tcBorders>
              <w:top w:val="single" w:sz="4" w:space="0" w:color="auto"/>
              <w:left w:val="single" w:sz="4" w:space="0" w:color="auto"/>
              <w:bottom w:val="nil"/>
              <w:right w:val="nil"/>
            </w:tcBorders>
          </w:tcPr>
          <w:p w:rsidR="00FD46AB" w:rsidRPr="00EF0875" w:rsidRDefault="00FD46AB">
            <w:pPr>
              <w:pStyle w:val="a9"/>
              <w:rPr>
                <w:b/>
              </w:rPr>
            </w:pPr>
            <w:r w:rsidRPr="00EF0875">
              <w:rPr>
                <w:b/>
              </w:rPr>
              <w:t>Модуль 3. Актуальные вопросы оказания медицинской помощи пациентам в отделении интенсивной терапии</w:t>
            </w:r>
          </w:p>
        </w:tc>
        <w:tc>
          <w:tcPr>
            <w:tcW w:w="815" w:type="dxa"/>
            <w:tcBorders>
              <w:top w:val="single" w:sz="4" w:space="0" w:color="auto"/>
              <w:left w:val="single" w:sz="4" w:space="0" w:color="auto"/>
              <w:bottom w:val="nil"/>
              <w:right w:val="nil"/>
            </w:tcBorders>
          </w:tcPr>
          <w:p w:rsidR="00FD46AB" w:rsidRPr="00EF0875" w:rsidRDefault="00FD46AB">
            <w:pPr>
              <w:pStyle w:val="a7"/>
              <w:jc w:val="center"/>
              <w:rPr>
                <w:b/>
              </w:rPr>
            </w:pPr>
            <w:r w:rsidRPr="00EF0875">
              <w:rPr>
                <w:b/>
              </w:rPr>
              <w:t>52</w:t>
            </w:r>
          </w:p>
        </w:tc>
        <w:tc>
          <w:tcPr>
            <w:tcW w:w="815" w:type="dxa"/>
            <w:tcBorders>
              <w:top w:val="single" w:sz="4" w:space="0" w:color="auto"/>
              <w:left w:val="single" w:sz="4" w:space="0" w:color="auto"/>
              <w:bottom w:val="nil"/>
              <w:right w:val="nil"/>
            </w:tcBorders>
          </w:tcPr>
          <w:p w:rsidR="00FD46AB" w:rsidRPr="00EF0875" w:rsidRDefault="00FD46AB">
            <w:pPr>
              <w:pStyle w:val="a7"/>
              <w:jc w:val="center"/>
              <w:rPr>
                <w:b/>
              </w:rPr>
            </w:pPr>
            <w:r w:rsidRPr="00EF0875">
              <w:rPr>
                <w:b/>
              </w:rPr>
              <w:t>16</w:t>
            </w:r>
          </w:p>
        </w:tc>
        <w:tc>
          <w:tcPr>
            <w:tcW w:w="815" w:type="dxa"/>
            <w:tcBorders>
              <w:top w:val="single" w:sz="4" w:space="0" w:color="auto"/>
              <w:left w:val="single" w:sz="4" w:space="0" w:color="auto"/>
              <w:bottom w:val="nil"/>
              <w:right w:val="nil"/>
            </w:tcBorders>
          </w:tcPr>
          <w:p w:rsidR="00FD46AB" w:rsidRPr="00EF0875" w:rsidRDefault="00FD46AB">
            <w:pPr>
              <w:pStyle w:val="a7"/>
              <w:jc w:val="center"/>
              <w:rPr>
                <w:b/>
              </w:rPr>
            </w:pPr>
            <w:r w:rsidRPr="00EF0875">
              <w:rPr>
                <w:b/>
              </w:rPr>
              <w:t>35</w:t>
            </w:r>
          </w:p>
        </w:tc>
        <w:tc>
          <w:tcPr>
            <w:tcW w:w="815" w:type="dxa"/>
            <w:tcBorders>
              <w:top w:val="single" w:sz="4" w:space="0" w:color="auto"/>
              <w:left w:val="single" w:sz="4" w:space="0" w:color="auto"/>
              <w:bottom w:val="nil"/>
            </w:tcBorders>
          </w:tcPr>
          <w:p w:rsidR="00FD46AB" w:rsidRPr="00EF0875" w:rsidRDefault="00FD46AB">
            <w:pPr>
              <w:pStyle w:val="a7"/>
              <w:jc w:val="center"/>
              <w:rPr>
                <w:b/>
              </w:rPr>
            </w:pPr>
            <w:r w:rsidRPr="00EF0875">
              <w:rPr>
                <w:b/>
              </w:rPr>
              <w:t>1</w:t>
            </w:r>
          </w:p>
        </w:tc>
      </w:tr>
      <w:tr w:rsidR="00FD46AB" w:rsidRPr="00EF0875" w:rsidTr="007105A6">
        <w:tc>
          <w:tcPr>
            <w:tcW w:w="858" w:type="dxa"/>
            <w:tcBorders>
              <w:top w:val="single" w:sz="4" w:space="0" w:color="auto"/>
              <w:bottom w:val="nil"/>
              <w:right w:val="nil"/>
            </w:tcBorders>
          </w:tcPr>
          <w:p w:rsidR="00FD46AB" w:rsidRPr="00EF0875" w:rsidRDefault="00FD46AB">
            <w:pPr>
              <w:pStyle w:val="a7"/>
              <w:jc w:val="center"/>
            </w:pPr>
            <w:bookmarkStart w:id="25" w:name="sub_1731"/>
            <w:r w:rsidRPr="00EF0875">
              <w:t>3.1</w:t>
            </w:r>
            <w:bookmarkEnd w:id="25"/>
          </w:p>
        </w:tc>
        <w:tc>
          <w:tcPr>
            <w:tcW w:w="6088" w:type="dxa"/>
            <w:tcBorders>
              <w:top w:val="single" w:sz="4" w:space="0" w:color="auto"/>
              <w:left w:val="single" w:sz="4" w:space="0" w:color="auto"/>
              <w:bottom w:val="nil"/>
              <w:right w:val="nil"/>
            </w:tcBorders>
          </w:tcPr>
          <w:p w:rsidR="00FD46AB" w:rsidRPr="00EF0875" w:rsidRDefault="00FD46AB">
            <w:pPr>
              <w:pStyle w:val="a9"/>
            </w:pPr>
            <w:r w:rsidRPr="00EF0875">
              <w:t>Современные аспекты интенсивной терапии, реанимации, ухода по профилю "анестезиология и реаниматология"</w:t>
            </w:r>
          </w:p>
        </w:tc>
        <w:tc>
          <w:tcPr>
            <w:tcW w:w="815" w:type="dxa"/>
            <w:tcBorders>
              <w:top w:val="single" w:sz="4" w:space="0" w:color="auto"/>
              <w:left w:val="single" w:sz="4" w:space="0" w:color="auto"/>
              <w:bottom w:val="nil"/>
              <w:right w:val="nil"/>
            </w:tcBorders>
          </w:tcPr>
          <w:p w:rsidR="00FD46AB" w:rsidRPr="00EF0875" w:rsidRDefault="00FD46AB">
            <w:pPr>
              <w:pStyle w:val="a7"/>
              <w:jc w:val="center"/>
            </w:pPr>
            <w:r w:rsidRPr="00EF0875">
              <w:t>16</w:t>
            </w:r>
          </w:p>
        </w:tc>
        <w:tc>
          <w:tcPr>
            <w:tcW w:w="815" w:type="dxa"/>
            <w:tcBorders>
              <w:top w:val="single" w:sz="4" w:space="0" w:color="auto"/>
              <w:left w:val="single" w:sz="4" w:space="0" w:color="auto"/>
              <w:bottom w:val="nil"/>
              <w:right w:val="nil"/>
            </w:tcBorders>
          </w:tcPr>
          <w:p w:rsidR="00FD46AB" w:rsidRPr="00EF0875" w:rsidRDefault="00FD46AB">
            <w:pPr>
              <w:pStyle w:val="a7"/>
              <w:jc w:val="center"/>
            </w:pPr>
            <w:r w:rsidRPr="00EF0875">
              <w:t>6</w:t>
            </w:r>
          </w:p>
        </w:tc>
        <w:tc>
          <w:tcPr>
            <w:tcW w:w="815" w:type="dxa"/>
            <w:tcBorders>
              <w:top w:val="single" w:sz="4" w:space="0" w:color="auto"/>
              <w:left w:val="single" w:sz="4" w:space="0" w:color="auto"/>
              <w:bottom w:val="nil"/>
              <w:right w:val="nil"/>
            </w:tcBorders>
          </w:tcPr>
          <w:p w:rsidR="00FD46AB" w:rsidRPr="00EF0875" w:rsidRDefault="00FD46AB">
            <w:pPr>
              <w:pStyle w:val="a7"/>
              <w:jc w:val="center"/>
            </w:pPr>
            <w:r w:rsidRPr="00EF0875">
              <w:t>10</w:t>
            </w:r>
          </w:p>
        </w:tc>
        <w:tc>
          <w:tcPr>
            <w:tcW w:w="815" w:type="dxa"/>
            <w:tcBorders>
              <w:top w:val="single" w:sz="4" w:space="0" w:color="auto"/>
              <w:left w:val="single" w:sz="4" w:space="0" w:color="auto"/>
              <w:bottom w:val="nil"/>
            </w:tcBorders>
          </w:tcPr>
          <w:p w:rsidR="00FD46AB" w:rsidRPr="00EF0875" w:rsidRDefault="00FD46AB">
            <w:pPr>
              <w:pStyle w:val="a7"/>
              <w:jc w:val="center"/>
            </w:pPr>
            <w:r w:rsidRPr="00EF0875">
              <w:t>0</w:t>
            </w:r>
          </w:p>
        </w:tc>
      </w:tr>
      <w:tr w:rsidR="00FD46AB" w:rsidRPr="00EF0875" w:rsidTr="007105A6">
        <w:tc>
          <w:tcPr>
            <w:tcW w:w="858" w:type="dxa"/>
            <w:tcBorders>
              <w:top w:val="single" w:sz="4" w:space="0" w:color="auto"/>
              <w:bottom w:val="nil"/>
              <w:right w:val="nil"/>
            </w:tcBorders>
          </w:tcPr>
          <w:p w:rsidR="00FD46AB" w:rsidRPr="00EF0875" w:rsidRDefault="00FD46AB">
            <w:pPr>
              <w:pStyle w:val="a7"/>
              <w:jc w:val="center"/>
            </w:pPr>
            <w:bookmarkStart w:id="26" w:name="sub_1732"/>
            <w:r w:rsidRPr="00EF0875">
              <w:t>3.2</w:t>
            </w:r>
            <w:bookmarkEnd w:id="26"/>
          </w:p>
        </w:tc>
        <w:tc>
          <w:tcPr>
            <w:tcW w:w="6088" w:type="dxa"/>
            <w:tcBorders>
              <w:top w:val="single" w:sz="4" w:space="0" w:color="auto"/>
              <w:left w:val="single" w:sz="4" w:space="0" w:color="auto"/>
              <w:bottom w:val="nil"/>
              <w:right w:val="nil"/>
            </w:tcBorders>
          </w:tcPr>
          <w:p w:rsidR="00FD46AB" w:rsidRPr="00EF0875" w:rsidRDefault="00FD46AB">
            <w:pPr>
              <w:pStyle w:val="a9"/>
            </w:pPr>
            <w:r w:rsidRPr="00EF0875">
              <w:t>Современные подходы к интенсивной терапии, реанимации и уходу по профилю "педиатрия"</w:t>
            </w:r>
          </w:p>
        </w:tc>
        <w:tc>
          <w:tcPr>
            <w:tcW w:w="815" w:type="dxa"/>
            <w:tcBorders>
              <w:top w:val="single" w:sz="4" w:space="0" w:color="auto"/>
              <w:left w:val="single" w:sz="4" w:space="0" w:color="auto"/>
              <w:bottom w:val="nil"/>
              <w:right w:val="nil"/>
            </w:tcBorders>
          </w:tcPr>
          <w:p w:rsidR="00FD46AB" w:rsidRPr="00EF0875" w:rsidRDefault="00FD46AB">
            <w:pPr>
              <w:pStyle w:val="a7"/>
              <w:jc w:val="center"/>
            </w:pPr>
            <w:r w:rsidRPr="00EF0875">
              <w:t>12</w:t>
            </w:r>
          </w:p>
        </w:tc>
        <w:tc>
          <w:tcPr>
            <w:tcW w:w="815" w:type="dxa"/>
            <w:tcBorders>
              <w:top w:val="single" w:sz="4" w:space="0" w:color="auto"/>
              <w:left w:val="single" w:sz="4" w:space="0" w:color="auto"/>
              <w:bottom w:val="nil"/>
              <w:right w:val="nil"/>
            </w:tcBorders>
          </w:tcPr>
          <w:p w:rsidR="00FD46AB" w:rsidRPr="00EF0875" w:rsidRDefault="00FD46AB">
            <w:pPr>
              <w:pStyle w:val="a7"/>
              <w:jc w:val="center"/>
            </w:pPr>
            <w:r w:rsidRPr="00EF0875">
              <w:t>2</w:t>
            </w:r>
          </w:p>
        </w:tc>
        <w:tc>
          <w:tcPr>
            <w:tcW w:w="815" w:type="dxa"/>
            <w:tcBorders>
              <w:top w:val="single" w:sz="4" w:space="0" w:color="auto"/>
              <w:left w:val="single" w:sz="4" w:space="0" w:color="auto"/>
              <w:bottom w:val="nil"/>
              <w:right w:val="nil"/>
            </w:tcBorders>
          </w:tcPr>
          <w:p w:rsidR="00FD46AB" w:rsidRPr="00EF0875" w:rsidRDefault="00FD46AB">
            <w:pPr>
              <w:pStyle w:val="a7"/>
              <w:jc w:val="center"/>
            </w:pPr>
            <w:r w:rsidRPr="00EF0875">
              <w:t>10</w:t>
            </w:r>
          </w:p>
        </w:tc>
        <w:tc>
          <w:tcPr>
            <w:tcW w:w="815" w:type="dxa"/>
            <w:tcBorders>
              <w:top w:val="single" w:sz="4" w:space="0" w:color="auto"/>
              <w:left w:val="single" w:sz="4" w:space="0" w:color="auto"/>
              <w:bottom w:val="nil"/>
            </w:tcBorders>
          </w:tcPr>
          <w:p w:rsidR="00FD46AB" w:rsidRPr="00EF0875" w:rsidRDefault="00FD46AB">
            <w:pPr>
              <w:pStyle w:val="a7"/>
              <w:jc w:val="center"/>
            </w:pPr>
            <w:r w:rsidRPr="00EF0875">
              <w:t>0</w:t>
            </w:r>
          </w:p>
        </w:tc>
      </w:tr>
      <w:tr w:rsidR="00FD46AB" w:rsidRPr="00EF0875" w:rsidTr="007105A6">
        <w:tc>
          <w:tcPr>
            <w:tcW w:w="858" w:type="dxa"/>
            <w:tcBorders>
              <w:top w:val="single" w:sz="4" w:space="0" w:color="auto"/>
              <w:bottom w:val="nil"/>
              <w:right w:val="nil"/>
            </w:tcBorders>
          </w:tcPr>
          <w:p w:rsidR="00FD46AB" w:rsidRPr="00EF0875" w:rsidRDefault="00FD46AB">
            <w:pPr>
              <w:pStyle w:val="a7"/>
              <w:jc w:val="center"/>
            </w:pPr>
            <w:bookmarkStart w:id="27" w:name="sub_1733"/>
            <w:r w:rsidRPr="00EF0875">
              <w:t>3.3</w:t>
            </w:r>
            <w:bookmarkEnd w:id="27"/>
          </w:p>
        </w:tc>
        <w:tc>
          <w:tcPr>
            <w:tcW w:w="6088" w:type="dxa"/>
            <w:tcBorders>
              <w:top w:val="single" w:sz="4" w:space="0" w:color="auto"/>
              <w:left w:val="single" w:sz="4" w:space="0" w:color="auto"/>
              <w:bottom w:val="nil"/>
              <w:right w:val="nil"/>
            </w:tcBorders>
          </w:tcPr>
          <w:p w:rsidR="00FD46AB" w:rsidRPr="00EF0875" w:rsidRDefault="00FD46AB">
            <w:pPr>
              <w:pStyle w:val="a9"/>
            </w:pPr>
            <w:r w:rsidRPr="00EF0875">
              <w:t xml:space="preserve">Инновационные технологии при проведении </w:t>
            </w:r>
            <w:proofErr w:type="spellStart"/>
            <w:r w:rsidRPr="00EF0875">
              <w:t>энтерального</w:t>
            </w:r>
            <w:proofErr w:type="spellEnd"/>
            <w:r w:rsidRPr="00EF0875">
              <w:t xml:space="preserve"> и парентерального питания</w:t>
            </w:r>
          </w:p>
        </w:tc>
        <w:tc>
          <w:tcPr>
            <w:tcW w:w="815" w:type="dxa"/>
            <w:tcBorders>
              <w:top w:val="single" w:sz="4" w:space="0" w:color="auto"/>
              <w:left w:val="single" w:sz="4" w:space="0" w:color="auto"/>
              <w:bottom w:val="nil"/>
              <w:right w:val="nil"/>
            </w:tcBorders>
          </w:tcPr>
          <w:p w:rsidR="00FD46AB" w:rsidRPr="00EF0875" w:rsidRDefault="00FD46AB">
            <w:pPr>
              <w:pStyle w:val="a7"/>
              <w:jc w:val="center"/>
            </w:pPr>
            <w:r w:rsidRPr="00EF0875">
              <w:t>12</w:t>
            </w:r>
          </w:p>
        </w:tc>
        <w:tc>
          <w:tcPr>
            <w:tcW w:w="815" w:type="dxa"/>
            <w:tcBorders>
              <w:top w:val="single" w:sz="4" w:space="0" w:color="auto"/>
              <w:left w:val="single" w:sz="4" w:space="0" w:color="auto"/>
              <w:bottom w:val="nil"/>
              <w:right w:val="nil"/>
            </w:tcBorders>
          </w:tcPr>
          <w:p w:rsidR="00FD46AB" w:rsidRPr="00EF0875" w:rsidRDefault="00FD46AB">
            <w:pPr>
              <w:pStyle w:val="a7"/>
              <w:jc w:val="center"/>
            </w:pPr>
            <w:r w:rsidRPr="00EF0875">
              <w:t>4</w:t>
            </w:r>
          </w:p>
        </w:tc>
        <w:tc>
          <w:tcPr>
            <w:tcW w:w="815" w:type="dxa"/>
            <w:tcBorders>
              <w:top w:val="single" w:sz="4" w:space="0" w:color="auto"/>
              <w:left w:val="single" w:sz="4" w:space="0" w:color="auto"/>
              <w:bottom w:val="nil"/>
              <w:right w:val="nil"/>
            </w:tcBorders>
          </w:tcPr>
          <w:p w:rsidR="00FD46AB" w:rsidRPr="00EF0875" w:rsidRDefault="00FD46AB">
            <w:pPr>
              <w:pStyle w:val="a7"/>
              <w:jc w:val="center"/>
            </w:pPr>
            <w:r w:rsidRPr="00EF0875">
              <w:t>8</w:t>
            </w:r>
          </w:p>
        </w:tc>
        <w:tc>
          <w:tcPr>
            <w:tcW w:w="815" w:type="dxa"/>
            <w:tcBorders>
              <w:top w:val="single" w:sz="4" w:space="0" w:color="auto"/>
              <w:left w:val="single" w:sz="4" w:space="0" w:color="auto"/>
              <w:bottom w:val="nil"/>
            </w:tcBorders>
          </w:tcPr>
          <w:p w:rsidR="00FD46AB" w:rsidRPr="00EF0875" w:rsidRDefault="00FD46AB">
            <w:pPr>
              <w:pStyle w:val="a7"/>
              <w:jc w:val="center"/>
            </w:pPr>
            <w:r w:rsidRPr="00EF0875">
              <w:t>0</w:t>
            </w:r>
          </w:p>
        </w:tc>
      </w:tr>
      <w:tr w:rsidR="00FD46AB" w:rsidRPr="00EF0875" w:rsidTr="007105A6">
        <w:tc>
          <w:tcPr>
            <w:tcW w:w="858" w:type="dxa"/>
            <w:tcBorders>
              <w:top w:val="single" w:sz="4" w:space="0" w:color="auto"/>
              <w:bottom w:val="nil"/>
              <w:right w:val="nil"/>
            </w:tcBorders>
          </w:tcPr>
          <w:p w:rsidR="00FD46AB" w:rsidRPr="00EF0875" w:rsidRDefault="00FD46AB">
            <w:pPr>
              <w:pStyle w:val="a7"/>
              <w:jc w:val="center"/>
            </w:pPr>
            <w:bookmarkStart w:id="28" w:name="sub_1734"/>
            <w:r w:rsidRPr="00EF0875">
              <w:t>3.4</w:t>
            </w:r>
            <w:bookmarkEnd w:id="28"/>
          </w:p>
        </w:tc>
        <w:tc>
          <w:tcPr>
            <w:tcW w:w="6088" w:type="dxa"/>
            <w:tcBorders>
              <w:top w:val="single" w:sz="4" w:space="0" w:color="auto"/>
              <w:left w:val="single" w:sz="4" w:space="0" w:color="auto"/>
              <w:bottom w:val="nil"/>
              <w:right w:val="nil"/>
            </w:tcBorders>
          </w:tcPr>
          <w:p w:rsidR="00FD46AB" w:rsidRPr="00EF0875" w:rsidRDefault="00FD46AB">
            <w:pPr>
              <w:pStyle w:val="a9"/>
            </w:pPr>
            <w:r w:rsidRPr="00EF0875">
              <w:t xml:space="preserve">Современные технологии медицинской </w:t>
            </w:r>
            <w:proofErr w:type="spellStart"/>
            <w:r w:rsidRPr="00EF0875">
              <w:t>реабилитологии</w:t>
            </w:r>
            <w:proofErr w:type="spellEnd"/>
            <w:r w:rsidRPr="00EF0875">
              <w:t xml:space="preserve"> в анестезиологии и реаниматологии</w:t>
            </w:r>
          </w:p>
        </w:tc>
        <w:tc>
          <w:tcPr>
            <w:tcW w:w="815" w:type="dxa"/>
            <w:tcBorders>
              <w:top w:val="single" w:sz="4" w:space="0" w:color="auto"/>
              <w:left w:val="single" w:sz="4" w:space="0" w:color="auto"/>
              <w:bottom w:val="nil"/>
              <w:right w:val="nil"/>
            </w:tcBorders>
          </w:tcPr>
          <w:p w:rsidR="00FD46AB" w:rsidRPr="00EF0875" w:rsidRDefault="00FD46AB">
            <w:pPr>
              <w:pStyle w:val="a7"/>
              <w:jc w:val="center"/>
            </w:pPr>
            <w:r w:rsidRPr="00EF0875">
              <w:t>11</w:t>
            </w:r>
          </w:p>
        </w:tc>
        <w:tc>
          <w:tcPr>
            <w:tcW w:w="815" w:type="dxa"/>
            <w:tcBorders>
              <w:top w:val="single" w:sz="4" w:space="0" w:color="auto"/>
              <w:left w:val="single" w:sz="4" w:space="0" w:color="auto"/>
              <w:bottom w:val="nil"/>
              <w:right w:val="nil"/>
            </w:tcBorders>
          </w:tcPr>
          <w:p w:rsidR="00FD46AB" w:rsidRPr="00EF0875" w:rsidRDefault="00FD46AB">
            <w:pPr>
              <w:pStyle w:val="a7"/>
              <w:jc w:val="center"/>
            </w:pPr>
            <w:r w:rsidRPr="00EF0875">
              <w:t>4</w:t>
            </w:r>
          </w:p>
        </w:tc>
        <w:tc>
          <w:tcPr>
            <w:tcW w:w="815" w:type="dxa"/>
            <w:tcBorders>
              <w:top w:val="single" w:sz="4" w:space="0" w:color="auto"/>
              <w:left w:val="single" w:sz="4" w:space="0" w:color="auto"/>
              <w:bottom w:val="nil"/>
              <w:right w:val="nil"/>
            </w:tcBorders>
          </w:tcPr>
          <w:p w:rsidR="00FD46AB" w:rsidRPr="00EF0875" w:rsidRDefault="00FD46AB">
            <w:pPr>
              <w:pStyle w:val="a7"/>
              <w:jc w:val="center"/>
            </w:pPr>
            <w:r w:rsidRPr="00EF0875">
              <w:t>7</w:t>
            </w:r>
          </w:p>
        </w:tc>
        <w:tc>
          <w:tcPr>
            <w:tcW w:w="815" w:type="dxa"/>
            <w:tcBorders>
              <w:top w:val="single" w:sz="4" w:space="0" w:color="auto"/>
              <w:left w:val="single" w:sz="4" w:space="0" w:color="auto"/>
              <w:bottom w:val="nil"/>
            </w:tcBorders>
          </w:tcPr>
          <w:p w:rsidR="00FD46AB" w:rsidRPr="00EF0875" w:rsidRDefault="00FD46AB">
            <w:pPr>
              <w:pStyle w:val="a7"/>
              <w:jc w:val="center"/>
            </w:pPr>
            <w:r w:rsidRPr="00EF0875">
              <w:t>0</w:t>
            </w:r>
          </w:p>
        </w:tc>
      </w:tr>
      <w:tr w:rsidR="00FD46AB" w:rsidRPr="00EF0875" w:rsidTr="007105A6">
        <w:tc>
          <w:tcPr>
            <w:tcW w:w="858" w:type="dxa"/>
            <w:tcBorders>
              <w:top w:val="single" w:sz="4" w:space="0" w:color="auto"/>
              <w:bottom w:val="nil"/>
              <w:right w:val="nil"/>
            </w:tcBorders>
          </w:tcPr>
          <w:p w:rsidR="00FD46AB" w:rsidRPr="00EF0875" w:rsidRDefault="00FD46AB">
            <w:pPr>
              <w:pStyle w:val="a7"/>
              <w:jc w:val="center"/>
            </w:pPr>
            <w:bookmarkStart w:id="29" w:name="sub_1735"/>
            <w:r w:rsidRPr="00EF0875">
              <w:t>3.5</w:t>
            </w:r>
            <w:bookmarkEnd w:id="29"/>
          </w:p>
        </w:tc>
        <w:tc>
          <w:tcPr>
            <w:tcW w:w="6088" w:type="dxa"/>
            <w:tcBorders>
              <w:top w:val="single" w:sz="4" w:space="0" w:color="auto"/>
              <w:left w:val="single" w:sz="4" w:space="0" w:color="auto"/>
              <w:bottom w:val="nil"/>
              <w:right w:val="nil"/>
            </w:tcBorders>
          </w:tcPr>
          <w:p w:rsidR="00FD46AB" w:rsidRPr="00EF0875" w:rsidRDefault="00FD46AB">
            <w:pPr>
              <w:pStyle w:val="a9"/>
            </w:pPr>
            <w:r w:rsidRPr="00EF0875">
              <w:t>Промежуточная аттестация по модулю 3</w:t>
            </w:r>
          </w:p>
        </w:tc>
        <w:tc>
          <w:tcPr>
            <w:tcW w:w="815" w:type="dxa"/>
            <w:tcBorders>
              <w:top w:val="single" w:sz="4" w:space="0" w:color="auto"/>
              <w:left w:val="single" w:sz="4" w:space="0" w:color="auto"/>
              <w:bottom w:val="nil"/>
              <w:right w:val="nil"/>
            </w:tcBorders>
          </w:tcPr>
          <w:p w:rsidR="00FD46AB" w:rsidRPr="00EF0875" w:rsidRDefault="00FD46AB">
            <w:pPr>
              <w:pStyle w:val="a7"/>
              <w:jc w:val="center"/>
            </w:pPr>
            <w:r w:rsidRPr="00EF0875">
              <w:t>1</w:t>
            </w:r>
          </w:p>
        </w:tc>
        <w:tc>
          <w:tcPr>
            <w:tcW w:w="815" w:type="dxa"/>
            <w:tcBorders>
              <w:top w:val="single" w:sz="4" w:space="0" w:color="auto"/>
              <w:left w:val="single" w:sz="4" w:space="0" w:color="auto"/>
              <w:bottom w:val="nil"/>
              <w:right w:val="nil"/>
            </w:tcBorders>
          </w:tcPr>
          <w:p w:rsidR="00FD46AB" w:rsidRPr="00EF0875" w:rsidRDefault="00FD46AB">
            <w:pPr>
              <w:pStyle w:val="a7"/>
              <w:jc w:val="center"/>
            </w:pPr>
            <w:r w:rsidRPr="00EF0875">
              <w:t>0</w:t>
            </w:r>
          </w:p>
        </w:tc>
        <w:tc>
          <w:tcPr>
            <w:tcW w:w="815" w:type="dxa"/>
            <w:tcBorders>
              <w:top w:val="single" w:sz="4" w:space="0" w:color="auto"/>
              <w:left w:val="single" w:sz="4" w:space="0" w:color="auto"/>
              <w:bottom w:val="nil"/>
              <w:right w:val="nil"/>
            </w:tcBorders>
          </w:tcPr>
          <w:p w:rsidR="00FD46AB" w:rsidRPr="00EF0875" w:rsidRDefault="00FD46AB">
            <w:pPr>
              <w:pStyle w:val="a7"/>
              <w:jc w:val="center"/>
            </w:pPr>
            <w:r w:rsidRPr="00EF0875">
              <w:t>0</w:t>
            </w:r>
          </w:p>
        </w:tc>
        <w:tc>
          <w:tcPr>
            <w:tcW w:w="815" w:type="dxa"/>
            <w:tcBorders>
              <w:top w:val="single" w:sz="4" w:space="0" w:color="auto"/>
              <w:left w:val="single" w:sz="4" w:space="0" w:color="auto"/>
              <w:bottom w:val="nil"/>
            </w:tcBorders>
          </w:tcPr>
          <w:p w:rsidR="00FD46AB" w:rsidRPr="00EF0875" w:rsidRDefault="00FD46AB">
            <w:pPr>
              <w:pStyle w:val="a7"/>
              <w:jc w:val="center"/>
            </w:pPr>
            <w:r w:rsidRPr="00EF0875">
              <w:t>1</w:t>
            </w:r>
          </w:p>
        </w:tc>
      </w:tr>
      <w:tr w:rsidR="00FD46AB" w:rsidRPr="00EF0875" w:rsidTr="007105A6">
        <w:tc>
          <w:tcPr>
            <w:tcW w:w="858" w:type="dxa"/>
            <w:tcBorders>
              <w:top w:val="single" w:sz="4" w:space="0" w:color="auto"/>
              <w:bottom w:val="nil"/>
              <w:right w:val="nil"/>
            </w:tcBorders>
          </w:tcPr>
          <w:p w:rsidR="00FD46AB" w:rsidRPr="00EF0875" w:rsidRDefault="00FD46AB">
            <w:pPr>
              <w:pStyle w:val="a7"/>
              <w:jc w:val="center"/>
              <w:rPr>
                <w:b/>
              </w:rPr>
            </w:pPr>
            <w:bookmarkStart w:id="30" w:name="sub_1074"/>
            <w:r w:rsidRPr="00EF0875">
              <w:rPr>
                <w:b/>
              </w:rPr>
              <w:lastRenderedPageBreak/>
              <w:t>4</w:t>
            </w:r>
            <w:bookmarkEnd w:id="30"/>
          </w:p>
        </w:tc>
        <w:tc>
          <w:tcPr>
            <w:tcW w:w="6088" w:type="dxa"/>
            <w:tcBorders>
              <w:top w:val="single" w:sz="4" w:space="0" w:color="auto"/>
              <w:left w:val="single" w:sz="4" w:space="0" w:color="auto"/>
              <w:bottom w:val="nil"/>
              <w:right w:val="nil"/>
            </w:tcBorders>
          </w:tcPr>
          <w:p w:rsidR="00FD46AB" w:rsidRPr="00EF0875" w:rsidRDefault="00FD46AB">
            <w:pPr>
              <w:pStyle w:val="a9"/>
              <w:rPr>
                <w:b/>
              </w:rPr>
            </w:pPr>
            <w:r w:rsidRPr="00EF0875">
              <w:rPr>
                <w:b/>
              </w:rPr>
              <w:t>Модуль 4. Современные технологии оказания медицинской помощи в экстренной форме</w:t>
            </w:r>
          </w:p>
        </w:tc>
        <w:tc>
          <w:tcPr>
            <w:tcW w:w="815" w:type="dxa"/>
            <w:tcBorders>
              <w:top w:val="single" w:sz="4" w:space="0" w:color="auto"/>
              <w:left w:val="single" w:sz="4" w:space="0" w:color="auto"/>
              <w:bottom w:val="nil"/>
              <w:right w:val="nil"/>
            </w:tcBorders>
          </w:tcPr>
          <w:p w:rsidR="00FD46AB" w:rsidRPr="00EF0875" w:rsidRDefault="00FD46AB">
            <w:pPr>
              <w:pStyle w:val="a7"/>
              <w:jc w:val="center"/>
              <w:rPr>
                <w:b/>
              </w:rPr>
            </w:pPr>
            <w:r w:rsidRPr="00EF0875">
              <w:rPr>
                <w:b/>
              </w:rPr>
              <w:t>6</w:t>
            </w:r>
          </w:p>
        </w:tc>
        <w:tc>
          <w:tcPr>
            <w:tcW w:w="815" w:type="dxa"/>
            <w:tcBorders>
              <w:top w:val="single" w:sz="4" w:space="0" w:color="auto"/>
              <w:left w:val="single" w:sz="4" w:space="0" w:color="auto"/>
              <w:bottom w:val="nil"/>
              <w:right w:val="nil"/>
            </w:tcBorders>
          </w:tcPr>
          <w:p w:rsidR="00FD46AB" w:rsidRPr="00EF0875" w:rsidRDefault="00FD46AB">
            <w:pPr>
              <w:pStyle w:val="a7"/>
              <w:jc w:val="center"/>
              <w:rPr>
                <w:b/>
              </w:rPr>
            </w:pPr>
            <w:r w:rsidRPr="00EF0875">
              <w:rPr>
                <w:b/>
              </w:rPr>
              <w:t>2</w:t>
            </w:r>
          </w:p>
        </w:tc>
        <w:tc>
          <w:tcPr>
            <w:tcW w:w="815" w:type="dxa"/>
            <w:tcBorders>
              <w:top w:val="single" w:sz="4" w:space="0" w:color="auto"/>
              <w:left w:val="single" w:sz="4" w:space="0" w:color="auto"/>
              <w:bottom w:val="nil"/>
              <w:right w:val="nil"/>
            </w:tcBorders>
          </w:tcPr>
          <w:p w:rsidR="00FD46AB" w:rsidRPr="00EF0875" w:rsidRDefault="00FD46AB">
            <w:pPr>
              <w:pStyle w:val="a7"/>
              <w:jc w:val="center"/>
              <w:rPr>
                <w:b/>
              </w:rPr>
            </w:pPr>
            <w:r w:rsidRPr="00EF0875">
              <w:rPr>
                <w:b/>
              </w:rPr>
              <w:t>4</w:t>
            </w:r>
          </w:p>
        </w:tc>
        <w:tc>
          <w:tcPr>
            <w:tcW w:w="815" w:type="dxa"/>
            <w:tcBorders>
              <w:top w:val="single" w:sz="4" w:space="0" w:color="auto"/>
              <w:left w:val="single" w:sz="4" w:space="0" w:color="auto"/>
              <w:bottom w:val="nil"/>
            </w:tcBorders>
          </w:tcPr>
          <w:p w:rsidR="00FD46AB" w:rsidRPr="00EF0875" w:rsidRDefault="00FD46AB">
            <w:pPr>
              <w:pStyle w:val="a7"/>
              <w:jc w:val="center"/>
              <w:rPr>
                <w:b/>
              </w:rPr>
            </w:pPr>
            <w:r w:rsidRPr="00EF0875">
              <w:rPr>
                <w:b/>
              </w:rPr>
              <w:t>0</w:t>
            </w:r>
          </w:p>
        </w:tc>
      </w:tr>
      <w:tr w:rsidR="00FD46AB" w:rsidRPr="00EF0875" w:rsidTr="007105A6">
        <w:tc>
          <w:tcPr>
            <w:tcW w:w="858" w:type="dxa"/>
            <w:tcBorders>
              <w:top w:val="single" w:sz="4" w:space="0" w:color="auto"/>
              <w:bottom w:val="nil"/>
              <w:right w:val="nil"/>
            </w:tcBorders>
          </w:tcPr>
          <w:p w:rsidR="00FD46AB" w:rsidRPr="00EF0875" w:rsidRDefault="00FD46AB">
            <w:pPr>
              <w:pStyle w:val="a7"/>
              <w:jc w:val="center"/>
            </w:pPr>
            <w:bookmarkStart w:id="31" w:name="sub_1741"/>
            <w:r w:rsidRPr="00EF0875">
              <w:t>4.1</w:t>
            </w:r>
            <w:bookmarkEnd w:id="31"/>
          </w:p>
        </w:tc>
        <w:tc>
          <w:tcPr>
            <w:tcW w:w="6088" w:type="dxa"/>
            <w:tcBorders>
              <w:top w:val="single" w:sz="4" w:space="0" w:color="auto"/>
              <w:left w:val="single" w:sz="4" w:space="0" w:color="auto"/>
              <w:bottom w:val="nil"/>
              <w:right w:val="nil"/>
            </w:tcBorders>
          </w:tcPr>
          <w:p w:rsidR="007105A6" w:rsidRPr="00EF0875" w:rsidRDefault="00FD46AB" w:rsidP="007105A6">
            <w:pPr>
              <w:pStyle w:val="a9"/>
            </w:pPr>
            <w:r w:rsidRPr="00EF0875">
              <w:t>Оказание медицинской помощи в экстренной форме</w:t>
            </w:r>
          </w:p>
        </w:tc>
        <w:tc>
          <w:tcPr>
            <w:tcW w:w="815" w:type="dxa"/>
            <w:tcBorders>
              <w:top w:val="single" w:sz="4" w:space="0" w:color="auto"/>
              <w:left w:val="single" w:sz="4" w:space="0" w:color="auto"/>
              <w:bottom w:val="nil"/>
              <w:right w:val="nil"/>
            </w:tcBorders>
          </w:tcPr>
          <w:p w:rsidR="00FD46AB" w:rsidRPr="00EF0875" w:rsidRDefault="00FD46AB">
            <w:pPr>
              <w:pStyle w:val="a7"/>
              <w:jc w:val="center"/>
            </w:pPr>
            <w:r w:rsidRPr="00EF0875">
              <w:t>6</w:t>
            </w:r>
          </w:p>
        </w:tc>
        <w:tc>
          <w:tcPr>
            <w:tcW w:w="815" w:type="dxa"/>
            <w:tcBorders>
              <w:top w:val="single" w:sz="4" w:space="0" w:color="auto"/>
              <w:left w:val="single" w:sz="4" w:space="0" w:color="auto"/>
              <w:bottom w:val="nil"/>
              <w:right w:val="nil"/>
            </w:tcBorders>
          </w:tcPr>
          <w:p w:rsidR="00FD46AB" w:rsidRPr="00EF0875" w:rsidRDefault="00FD46AB">
            <w:pPr>
              <w:pStyle w:val="a7"/>
              <w:jc w:val="center"/>
            </w:pPr>
            <w:r w:rsidRPr="00EF0875">
              <w:t>2</w:t>
            </w:r>
          </w:p>
        </w:tc>
        <w:tc>
          <w:tcPr>
            <w:tcW w:w="815" w:type="dxa"/>
            <w:tcBorders>
              <w:top w:val="single" w:sz="4" w:space="0" w:color="auto"/>
              <w:left w:val="single" w:sz="4" w:space="0" w:color="auto"/>
              <w:bottom w:val="nil"/>
              <w:right w:val="nil"/>
            </w:tcBorders>
          </w:tcPr>
          <w:p w:rsidR="00FD46AB" w:rsidRPr="00EF0875" w:rsidRDefault="00FD46AB">
            <w:pPr>
              <w:pStyle w:val="a7"/>
              <w:jc w:val="center"/>
            </w:pPr>
            <w:r w:rsidRPr="00EF0875">
              <w:t>4</w:t>
            </w:r>
          </w:p>
        </w:tc>
        <w:tc>
          <w:tcPr>
            <w:tcW w:w="815" w:type="dxa"/>
            <w:tcBorders>
              <w:top w:val="single" w:sz="4" w:space="0" w:color="auto"/>
              <w:left w:val="single" w:sz="4" w:space="0" w:color="auto"/>
              <w:bottom w:val="nil"/>
            </w:tcBorders>
          </w:tcPr>
          <w:p w:rsidR="00FD46AB" w:rsidRPr="00EF0875" w:rsidRDefault="00FD46AB">
            <w:pPr>
              <w:pStyle w:val="a7"/>
              <w:jc w:val="center"/>
            </w:pPr>
            <w:r w:rsidRPr="00EF0875">
              <w:t>0</w:t>
            </w:r>
          </w:p>
        </w:tc>
      </w:tr>
      <w:tr w:rsidR="00FD46AB" w:rsidRPr="00EF0875" w:rsidTr="007105A6">
        <w:tc>
          <w:tcPr>
            <w:tcW w:w="858" w:type="dxa"/>
            <w:tcBorders>
              <w:top w:val="single" w:sz="4" w:space="0" w:color="auto"/>
              <w:bottom w:val="nil"/>
              <w:right w:val="nil"/>
            </w:tcBorders>
          </w:tcPr>
          <w:p w:rsidR="00FD46AB" w:rsidRPr="00EF0875" w:rsidRDefault="00FD46AB">
            <w:pPr>
              <w:pStyle w:val="a7"/>
              <w:jc w:val="center"/>
              <w:rPr>
                <w:b/>
              </w:rPr>
            </w:pPr>
            <w:bookmarkStart w:id="32" w:name="sub_1075"/>
            <w:r w:rsidRPr="00EF0875">
              <w:rPr>
                <w:b/>
              </w:rPr>
              <w:t>5</w:t>
            </w:r>
            <w:bookmarkEnd w:id="32"/>
          </w:p>
        </w:tc>
        <w:tc>
          <w:tcPr>
            <w:tcW w:w="6088" w:type="dxa"/>
            <w:tcBorders>
              <w:top w:val="single" w:sz="4" w:space="0" w:color="auto"/>
              <w:left w:val="single" w:sz="4" w:space="0" w:color="auto"/>
              <w:bottom w:val="nil"/>
              <w:right w:val="nil"/>
            </w:tcBorders>
          </w:tcPr>
          <w:p w:rsidR="00FD46AB" w:rsidRPr="00EF0875" w:rsidRDefault="00FD46AB">
            <w:pPr>
              <w:pStyle w:val="a9"/>
              <w:rPr>
                <w:b/>
              </w:rPr>
            </w:pPr>
            <w:r w:rsidRPr="00EF0875">
              <w:rPr>
                <w:b/>
              </w:rPr>
              <w:t>Итоговая аттестация</w:t>
            </w:r>
          </w:p>
        </w:tc>
        <w:tc>
          <w:tcPr>
            <w:tcW w:w="815" w:type="dxa"/>
            <w:tcBorders>
              <w:top w:val="single" w:sz="4" w:space="0" w:color="auto"/>
              <w:left w:val="single" w:sz="4" w:space="0" w:color="auto"/>
              <w:bottom w:val="nil"/>
              <w:right w:val="nil"/>
            </w:tcBorders>
          </w:tcPr>
          <w:p w:rsidR="00FD46AB" w:rsidRPr="00EF0875" w:rsidRDefault="00FD46AB">
            <w:pPr>
              <w:pStyle w:val="a7"/>
              <w:jc w:val="center"/>
              <w:rPr>
                <w:b/>
              </w:rPr>
            </w:pPr>
            <w:r w:rsidRPr="00EF0875">
              <w:rPr>
                <w:b/>
              </w:rPr>
              <w:t>4</w:t>
            </w:r>
          </w:p>
        </w:tc>
        <w:tc>
          <w:tcPr>
            <w:tcW w:w="815" w:type="dxa"/>
            <w:tcBorders>
              <w:top w:val="single" w:sz="4" w:space="0" w:color="auto"/>
              <w:left w:val="single" w:sz="4" w:space="0" w:color="auto"/>
              <w:bottom w:val="nil"/>
              <w:right w:val="nil"/>
            </w:tcBorders>
          </w:tcPr>
          <w:p w:rsidR="00FD46AB" w:rsidRPr="00EF0875" w:rsidRDefault="00FD46AB">
            <w:pPr>
              <w:pStyle w:val="a7"/>
              <w:jc w:val="center"/>
              <w:rPr>
                <w:b/>
              </w:rPr>
            </w:pPr>
            <w:r w:rsidRPr="00EF0875">
              <w:rPr>
                <w:b/>
              </w:rPr>
              <w:t>0</w:t>
            </w:r>
          </w:p>
        </w:tc>
        <w:tc>
          <w:tcPr>
            <w:tcW w:w="815" w:type="dxa"/>
            <w:tcBorders>
              <w:top w:val="single" w:sz="4" w:space="0" w:color="auto"/>
              <w:left w:val="single" w:sz="4" w:space="0" w:color="auto"/>
              <w:bottom w:val="nil"/>
              <w:right w:val="nil"/>
            </w:tcBorders>
          </w:tcPr>
          <w:p w:rsidR="00FD46AB" w:rsidRPr="00EF0875" w:rsidRDefault="00FD46AB">
            <w:pPr>
              <w:pStyle w:val="a7"/>
              <w:jc w:val="center"/>
              <w:rPr>
                <w:b/>
              </w:rPr>
            </w:pPr>
            <w:r w:rsidRPr="00EF0875">
              <w:rPr>
                <w:b/>
              </w:rPr>
              <w:t>0</w:t>
            </w:r>
          </w:p>
        </w:tc>
        <w:tc>
          <w:tcPr>
            <w:tcW w:w="815" w:type="dxa"/>
            <w:tcBorders>
              <w:top w:val="single" w:sz="4" w:space="0" w:color="auto"/>
              <w:left w:val="single" w:sz="4" w:space="0" w:color="auto"/>
              <w:bottom w:val="nil"/>
            </w:tcBorders>
          </w:tcPr>
          <w:p w:rsidR="00FD46AB" w:rsidRPr="00EF0875" w:rsidRDefault="00FD46AB">
            <w:pPr>
              <w:pStyle w:val="a7"/>
              <w:jc w:val="center"/>
              <w:rPr>
                <w:b/>
              </w:rPr>
            </w:pPr>
            <w:r w:rsidRPr="00EF0875">
              <w:rPr>
                <w:b/>
              </w:rPr>
              <w:t>4</w:t>
            </w:r>
          </w:p>
        </w:tc>
      </w:tr>
      <w:tr w:rsidR="00FD46AB" w:rsidRPr="00EF0875" w:rsidTr="007105A6">
        <w:tc>
          <w:tcPr>
            <w:tcW w:w="6946" w:type="dxa"/>
            <w:gridSpan w:val="2"/>
            <w:tcBorders>
              <w:top w:val="single" w:sz="4" w:space="0" w:color="auto"/>
              <w:bottom w:val="single" w:sz="4" w:space="0" w:color="auto"/>
              <w:right w:val="nil"/>
            </w:tcBorders>
          </w:tcPr>
          <w:p w:rsidR="00FD46AB" w:rsidRPr="00EF0875" w:rsidRDefault="00FD46AB">
            <w:pPr>
              <w:pStyle w:val="a9"/>
            </w:pPr>
            <w:r w:rsidRPr="00EF0875">
              <w:t>Итого часов (трудоемкость)</w:t>
            </w:r>
          </w:p>
        </w:tc>
        <w:tc>
          <w:tcPr>
            <w:tcW w:w="815" w:type="dxa"/>
            <w:tcBorders>
              <w:top w:val="single" w:sz="4" w:space="0" w:color="auto"/>
              <w:left w:val="single" w:sz="4" w:space="0" w:color="auto"/>
              <w:bottom w:val="single" w:sz="4" w:space="0" w:color="auto"/>
              <w:right w:val="nil"/>
            </w:tcBorders>
          </w:tcPr>
          <w:p w:rsidR="00FD46AB" w:rsidRPr="00EF0875" w:rsidRDefault="00FD46AB">
            <w:pPr>
              <w:pStyle w:val="a7"/>
              <w:jc w:val="center"/>
            </w:pPr>
            <w:r w:rsidRPr="00EF0875">
              <w:t>144</w:t>
            </w:r>
          </w:p>
        </w:tc>
        <w:tc>
          <w:tcPr>
            <w:tcW w:w="815" w:type="dxa"/>
            <w:tcBorders>
              <w:top w:val="single" w:sz="4" w:space="0" w:color="auto"/>
              <w:left w:val="single" w:sz="4" w:space="0" w:color="auto"/>
              <w:bottom w:val="single" w:sz="4" w:space="0" w:color="auto"/>
              <w:right w:val="nil"/>
            </w:tcBorders>
          </w:tcPr>
          <w:p w:rsidR="00FD46AB" w:rsidRPr="00EF0875" w:rsidRDefault="00FD46AB">
            <w:pPr>
              <w:pStyle w:val="a7"/>
              <w:jc w:val="center"/>
            </w:pPr>
            <w:r w:rsidRPr="00EF0875">
              <w:t>40</w:t>
            </w:r>
          </w:p>
        </w:tc>
        <w:tc>
          <w:tcPr>
            <w:tcW w:w="815" w:type="dxa"/>
            <w:tcBorders>
              <w:top w:val="single" w:sz="4" w:space="0" w:color="auto"/>
              <w:left w:val="single" w:sz="4" w:space="0" w:color="auto"/>
              <w:bottom w:val="single" w:sz="4" w:space="0" w:color="auto"/>
              <w:right w:val="nil"/>
            </w:tcBorders>
          </w:tcPr>
          <w:p w:rsidR="00FD46AB" w:rsidRPr="00EF0875" w:rsidRDefault="00FD46AB">
            <w:pPr>
              <w:pStyle w:val="a7"/>
              <w:jc w:val="center"/>
            </w:pPr>
            <w:r w:rsidRPr="00EF0875">
              <w:t>98</w:t>
            </w:r>
          </w:p>
        </w:tc>
        <w:tc>
          <w:tcPr>
            <w:tcW w:w="815" w:type="dxa"/>
            <w:tcBorders>
              <w:top w:val="single" w:sz="4" w:space="0" w:color="auto"/>
              <w:left w:val="single" w:sz="4" w:space="0" w:color="auto"/>
              <w:bottom w:val="single" w:sz="4" w:space="0" w:color="auto"/>
            </w:tcBorders>
          </w:tcPr>
          <w:p w:rsidR="00FD46AB" w:rsidRPr="00EF0875" w:rsidRDefault="00FD46AB">
            <w:pPr>
              <w:pStyle w:val="a7"/>
              <w:jc w:val="center"/>
            </w:pPr>
            <w:r w:rsidRPr="00EF0875">
              <w:t>6</w:t>
            </w:r>
          </w:p>
        </w:tc>
      </w:tr>
    </w:tbl>
    <w:p w:rsidR="00E371C8" w:rsidRDefault="00E371C8"/>
    <w:p w:rsidR="00E371C8" w:rsidRDefault="00E371C8">
      <w:pPr>
        <w:pStyle w:val="1"/>
      </w:pPr>
      <w:bookmarkStart w:id="33" w:name="sub_1400"/>
      <w:r>
        <w:t>IV. Рабочие программы модулей</w:t>
      </w:r>
      <w:r>
        <w:rPr>
          <w:vertAlign w:val="superscript"/>
        </w:rPr>
        <w:t> </w:t>
      </w:r>
      <w:hyperlink w:anchor="sub_6666" w:history="1">
        <w:r>
          <w:rPr>
            <w:rStyle w:val="a4"/>
            <w:b w:val="0"/>
            <w:bCs w:val="0"/>
            <w:vertAlign w:val="superscript"/>
          </w:rPr>
          <w:t>6</w:t>
        </w:r>
      </w:hyperlink>
    </w:p>
    <w:bookmarkEnd w:id="33"/>
    <w:p w:rsidR="00E371C8" w:rsidRDefault="00E371C8"/>
    <w:p w:rsidR="00E371C8" w:rsidRDefault="00E371C8">
      <w:bookmarkStart w:id="34" w:name="sub_1008"/>
      <w:r>
        <w:t>8. Рабочие программы модулей:</w:t>
      </w:r>
    </w:p>
    <w:bookmarkEnd w:id="34"/>
    <w:p w:rsidR="00E371C8" w:rsidRDefault="00E371C8"/>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40"/>
        <w:gridCol w:w="2520"/>
        <w:gridCol w:w="5180"/>
        <w:gridCol w:w="1680"/>
      </w:tblGrid>
      <w:tr w:rsidR="00E371C8" w:rsidRPr="00EF0875">
        <w:tc>
          <w:tcPr>
            <w:tcW w:w="840" w:type="dxa"/>
            <w:tcBorders>
              <w:top w:val="single" w:sz="4" w:space="0" w:color="auto"/>
              <w:bottom w:val="single" w:sz="4" w:space="0" w:color="auto"/>
              <w:right w:val="single" w:sz="4" w:space="0" w:color="auto"/>
            </w:tcBorders>
          </w:tcPr>
          <w:p w:rsidR="00E371C8" w:rsidRPr="00EF0875" w:rsidRDefault="00E371C8">
            <w:pPr>
              <w:pStyle w:val="a7"/>
              <w:jc w:val="center"/>
            </w:pPr>
            <w:r w:rsidRPr="00EF0875">
              <w:t>№</w:t>
            </w:r>
          </w:p>
          <w:p w:rsidR="00E371C8" w:rsidRPr="00EF0875" w:rsidRDefault="00E371C8">
            <w:pPr>
              <w:pStyle w:val="a7"/>
              <w:jc w:val="center"/>
            </w:pPr>
            <w:r w:rsidRPr="00EF0875">
              <w:t>п/п</w:t>
            </w:r>
          </w:p>
        </w:tc>
        <w:tc>
          <w:tcPr>
            <w:tcW w:w="2520" w:type="dxa"/>
            <w:tcBorders>
              <w:top w:val="single" w:sz="4" w:space="0" w:color="auto"/>
              <w:left w:val="single" w:sz="4" w:space="0" w:color="auto"/>
              <w:bottom w:val="single" w:sz="4" w:space="0" w:color="auto"/>
              <w:right w:val="single" w:sz="4" w:space="0" w:color="auto"/>
            </w:tcBorders>
          </w:tcPr>
          <w:p w:rsidR="00E371C8" w:rsidRPr="00EF0875" w:rsidRDefault="00E371C8">
            <w:pPr>
              <w:pStyle w:val="a7"/>
              <w:jc w:val="center"/>
            </w:pPr>
            <w:r w:rsidRPr="00EF0875">
              <w:t>Наименование модулей, тем</w:t>
            </w:r>
          </w:p>
        </w:tc>
        <w:tc>
          <w:tcPr>
            <w:tcW w:w="5180" w:type="dxa"/>
            <w:tcBorders>
              <w:top w:val="single" w:sz="4" w:space="0" w:color="auto"/>
              <w:left w:val="single" w:sz="4" w:space="0" w:color="auto"/>
              <w:bottom w:val="single" w:sz="4" w:space="0" w:color="auto"/>
              <w:right w:val="single" w:sz="4" w:space="0" w:color="auto"/>
            </w:tcBorders>
          </w:tcPr>
          <w:p w:rsidR="00E371C8" w:rsidRPr="00EF0875" w:rsidRDefault="00E371C8">
            <w:pPr>
              <w:pStyle w:val="a7"/>
              <w:jc w:val="center"/>
            </w:pPr>
            <w:r w:rsidRPr="00EF0875">
              <w:t>Содержание</w:t>
            </w:r>
          </w:p>
        </w:tc>
        <w:tc>
          <w:tcPr>
            <w:tcW w:w="1680" w:type="dxa"/>
            <w:tcBorders>
              <w:top w:val="single" w:sz="4" w:space="0" w:color="auto"/>
              <w:left w:val="single" w:sz="4" w:space="0" w:color="auto"/>
              <w:bottom w:val="single" w:sz="4" w:space="0" w:color="auto"/>
            </w:tcBorders>
          </w:tcPr>
          <w:p w:rsidR="00E371C8" w:rsidRPr="00EF0875" w:rsidRDefault="00E371C8">
            <w:pPr>
              <w:pStyle w:val="a7"/>
              <w:jc w:val="center"/>
            </w:pPr>
            <w:r w:rsidRPr="00EF0875">
              <w:t>Коды формируемых компетенций</w:t>
            </w:r>
          </w:p>
        </w:tc>
      </w:tr>
      <w:tr w:rsidR="00E371C8" w:rsidRPr="00EF0875">
        <w:tc>
          <w:tcPr>
            <w:tcW w:w="840" w:type="dxa"/>
            <w:tcBorders>
              <w:top w:val="single" w:sz="4" w:space="0" w:color="auto"/>
              <w:bottom w:val="single" w:sz="4" w:space="0" w:color="auto"/>
              <w:right w:val="single" w:sz="4" w:space="0" w:color="auto"/>
            </w:tcBorders>
          </w:tcPr>
          <w:p w:rsidR="00E371C8" w:rsidRPr="00EF0875" w:rsidRDefault="00E371C8">
            <w:pPr>
              <w:pStyle w:val="1"/>
            </w:pPr>
            <w:bookmarkStart w:id="35" w:name="sub_1081"/>
            <w:r w:rsidRPr="00EF0875">
              <w:t>1</w:t>
            </w:r>
            <w:bookmarkEnd w:id="35"/>
          </w:p>
        </w:tc>
        <w:tc>
          <w:tcPr>
            <w:tcW w:w="9380" w:type="dxa"/>
            <w:gridSpan w:val="3"/>
            <w:tcBorders>
              <w:top w:val="single" w:sz="4" w:space="0" w:color="auto"/>
              <w:left w:val="single" w:sz="4" w:space="0" w:color="auto"/>
              <w:bottom w:val="single" w:sz="4" w:space="0" w:color="auto"/>
            </w:tcBorders>
          </w:tcPr>
          <w:p w:rsidR="00E371C8" w:rsidRPr="00EF0875" w:rsidRDefault="00E371C8">
            <w:pPr>
              <w:pStyle w:val="a9"/>
            </w:pPr>
            <w:r w:rsidRPr="00EF0875">
              <w:rPr>
                <w:rStyle w:val="a3"/>
                <w:bCs/>
              </w:rPr>
              <w:t>Модуль 1. Актуальные вопросы оказания медицинской помощи по профилю "анестезиология и реаниматология"</w:t>
            </w:r>
          </w:p>
        </w:tc>
      </w:tr>
      <w:tr w:rsidR="00E371C8" w:rsidRPr="00EF0875">
        <w:tc>
          <w:tcPr>
            <w:tcW w:w="840" w:type="dxa"/>
            <w:tcBorders>
              <w:top w:val="single" w:sz="4" w:space="0" w:color="auto"/>
              <w:bottom w:val="single" w:sz="4" w:space="0" w:color="auto"/>
              <w:right w:val="single" w:sz="4" w:space="0" w:color="auto"/>
            </w:tcBorders>
          </w:tcPr>
          <w:p w:rsidR="00E371C8" w:rsidRPr="00EF0875" w:rsidRDefault="00E371C8">
            <w:pPr>
              <w:pStyle w:val="a7"/>
              <w:jc w:val="center"/>
            </w:pPr>
            <w:bookmarkStart w:id="36" w:name="sub_1811"/>
            <w:r w:rsidRPr="00EF0875">
              <w:t>1.1</w:t>
            </w:r>
            <w:bookmarkEnd w:id="36"/>
          </w:p>
        </w:tc>
        <w:tc>
          <w:tcPr>
            <w:tcW w:w="2520" w:type="dxa"/>
            <w:tcBorders>
              <w:top w:val="single" w:sz="4" w:space="0" w:color="auto"/>
              <w:left w:val="single" w:sz="4" w:space="0" w:color="auto"/>
              <w:bottom w:val="single" w:sz="4" w:space="0" w:color="auto"/>
              <w:right w:val="single" w:sz="4" w:space="0" w:color="auto"/>
            </w:tcBorders>
          </w:tcPr>
          <w:p w:rsidR="00E371C8" w:rsidRPr="00EF0875" w:rsidRDefault="00E371C8">
            <w:pPr>
              <w:pStyle w:val="a9"/>
            </w:pPr>
            <w:r w:rsidRPr="00EF0875">
              <w:t>Действующие нормативные правовые акты, регламентирующие оказание медицинской помощи населению по профилю "анестезиология и реаниматология". Национальные проекты</w:t>
            </w:r>
          </w:p>
        </w:tc>
        <w:tc>
          <w:tcPr>
            <w:tcW w:w="5180" w:type="dxa"/>
            <w:tcBorders>
              <w:top w:val="single" w:sz="4" w:space="0" w:color="auto"/>
              <w:left w:val="single" w:sz="4" w:space="0" w:color="auto"/>
              <w:bottom w:val="single" w:sz="4" w:space="0" w:color="auto"/>
              <w:right w:val="single" w:sz="4" w:space="0" w:color="auto"/>
            </w:tcBorders>
          </w:tcPr>
          <w:p w:rsidR="00E371C8" w:rsidRPr="00EF0875" w:rsidRDefault="00E371C8">
            <w:pPr>
              <w:pStyle w:val="a9"/>
            </w:pPr>
            <w:r w:rsidRPr="00EF0875">
              <w:t xml:space="preserve">Действующее нормативно-правовое регулирование оказания медицинской помощи населению по профилю "анестезиология и реаниматология". Действующие </w:t>
            </w:r>
            <w:hyperlink r:id="rId17" w:history="1">
              <w:r w:rsidRPr="00EF0875">
                <w:rPr>
                  <w:rStyle w:val="a4"/>
                </w:rPr>
                <w:t>клинические рекомендации</w:t>
              </w:r>
            </w:hyperlink>
            <w:r w:rsidRPr="00EF0875">
              <w:t xml:space="preserve"> при оказании медицинской помощи. Актуальные вопросы экономики здравоохранения. Актуальные вопросы </w:t>
            </w:r>
            <w:proofErr w:type="spellStart"/>
            <w:r w:rsidRPr="00EF0875">
              <w:t>програмы</w:t>
            </w:r>
            <w:proofErr w:type="spellEnd"/>
            <w:r w:rsidRPr="00EF0875">
              <w:t xml:space="preserve"> государственных гарантий бесплатного оказания гражданам медицинской помощи. Актуальные вопросы профилактики коррупции в здравоохранении. Организационная структура анестезиолого-реанимационной службы. Дисциплина труда. Материальная ответственность медицинских работников. Дисциплинарная, административная и уголовная ответственность. Ответственность за неоказание медицинской помощи. Национальные проекты "Продолжительная и активная жизнь", "Новые технологии сбережения здоровья". Современное техническое обеспечение рабочего места медицинской сестры-</w:t>
            </w:r>
            <w:proofErr w:type="spellStart"/>
            <w:r w:rsidRPr="00EF0875">
              <w:t>анестезиста</w:t>
            </w:r>
            <w:proofErr w:type="spellEnd"/>
            <w:r w:rsidRPr="00EF0875">
              <w:t xml:space="preserve"> (медицинского брата-</w:t>
            </w:r>
            <w:proofErr w:type="spellStart"/>
            <w:r w:rsidRPr="00EF0875">
              <w:t>анестезиста</w:t>
            </w:r>
            <w:proofErr w:type="spellEnd"/>
            <w:r w:rsidRPr="00EF0875">
              <w:t>).</w:t>
            </w:r>
          </w:p>
        </w:tc>
        <w:tc>
          <w:tcPr>
            <w:tcW w:w="1680" w:type="dxa"/>
            <w:tcBorders>
              <w:top w:val="single" w:sz="4" w:space="0" w:color="auto"/>
              <w:left w:val="single" w:sz="4" w:space="0" w:color="auto"/>
              <w:bottom w:val="single" w:sz="4" w:space="0" w:color="auto"/>
            </w:tcBorders>
          </w:tcPr>
          <w:p w:rsidR="00E371C8" w:rsidRPr="00EF0875" w:rsidRDefault="00E371C8">
            <w:pPr>
              <w:pStyle w:val="a9"/>
            </w:pPr>
            <w:r w:rsidRPr="00EF0875">
              <w:t>ПК-1, ПК-2, ПК-3</w:t>
            </w:r>
          </w:p>
        </w:tc>
      </w:tr>
      <w:tr w:rsidR="00E371C8" w:rsidRPr="00EF0875">
        <w:tc>
          <w:tcPr>
            <w:tcW w:w="840" w:type="dxa"/>
            <w:tcBorders>
              <w:top w:val="single" w:sz="4" w:space="0" w:color="auto"/>
              <w:bottom w:val="single" w:sz="4" w:space="0" w:color="auto"/>
              <w:right w:val="single" w:sz="4" w:space="0" w:color="auto"/>
            </w:tcBorders>
          </w:tcPr>
          <w:p w:rsidR="00E371C8" w:rsidRPr="00EF0875" w:rsidRDefault="00E371C8">
            <w:pPr>
              <w:pStyle w:val="a7"/>
              <w:jc w:val="center"/>
            </w:pPr>
            <w:bookmarkStart w:id="37" w:name="sub_1812"/>
            <w:r w:rsidRPr="00EF0875">
              <w:t>1.2</w:t>
            </w:r>
            <w:bookmarkEnd w:id="37"/>
          </w:p>
        </w:tc>
        <w:tc>
          <w:tcPr>
            <w:tcW w:w="2520" w:type="dxa"/>
            <w:tcBorders>
              <w:top w:val="single" w:sz="4" w:space="0" w:color="auto"/>
              <w:left w:val="single" w:sz="4" w:space="0" w:color="auto"/>
              <w:bottom w:val="single" w:sz="4" w:space="0" w:color="auto"/>
              <w:right w:val="single" w:sz="4" w:space="0" w:color="auto"/>
            </w:tcBorders>
          </w:tcPr>
          <w:p w:rsidR="00E371C8" w:rsidRPr="00EF0875" w:rsidRDefault="00E371C8">
            <w:pPr>
              <w:pStyle w:val="a9"/>
            </w:pPr>
            <w:r w:rsidRPr="00EF0875">
              <w:t>Актуальные требования к организации и проведению внутреннего контроля качества и безопасности медицинской деятельности</w:t>
            </w:r>
          </w:p>
        </w:tc>
        <w:tc>
          <w:tcPr>
            <w:tcW w:w="5180" w:type="dxa"/>
            <w:tcBorders>
              <w:top w:val="single" w:sz="4" w:space="0" w:color="auto"/>
              <w:left w:val="single" w:sz="4" w:space="0" w:color="auto"/>
              <w:bottom w:val="single" w:sz="4" w:space="0" w:color="auto"/>
              <w:right w:val="single" w:sz="4" w:space="0" w:color="auto"/>
            </w:tcBorders>
          </w:tcPr>
          <w:p w:rsidR="00E371C8" w:rsidRPr="00EF0875" w:rsidRDefault="00E371C8">
            <w:pPr>
              <w:pStyle w:val="a9"/>
            </w:pPr>
            <w:r w:rsidRPr="00EF0875">
              <w:t xml:space="preserve">Учетно-отчетная медицинская документация медицинской сестры- </w:t>
            </w:r>
            <w:proofErr w:type="spellStart"/>
            <w:r w:rsidRPr="00EF0875">
              <w:t>анестезиста</w:t>
            </w:r>
            <w:proofErr w:type="spellEnd"/>
            <w:r w:rsidRPr="00EF0875">
              <w:t xml:space="preserve"> (медицинского брата-</w:t>
            </w:r>
            <w:proofErr w:type="spellStart"/>
            <w:r w:rsidRPr="00EF0875">
              <w:t>анестезиста</w:t>
            </w:r>
            <w:proofErr w:type="spellEnd"/>
            <w:r w:rsidRPr="00EF0875">
              <w:t xml:space="preserve">): назначение, движение, порядок заполнение, хранение. Действующий порядок представления отчетных документов. Современные правила оформления медицинской документации в медицинских организациях, оказывающих первичную медико-санитарную помощь, в том числе в форме электронного документа. Современные </w:t>
            </w:r>
            <w:r w:rsidRPr="00EF0875">
              <w:lastRenderedPageBreak/>
              <w:t xml:space="preserve">требования к организации и контроля выполнения должностных обязанностей медицинских работников. Актуальные вопросы обеспечения внутреннего контроля качества и безопасности медицинской деятельности. Актуальные вопросы телекоммуникационных технологий в медицинской деятельности. </w:t>
            </w:r>
            <w:proofErr w:type="spellStart"/>
            <w:r w:rsidRPr="00EF0875">
              <w:t>Дейтсвующий</w:t>
            </w:r>
            <w:proofErr w:type="spellEnd"/>
            <w:r w:rsidRPr="00EF0875">
              <w:t xml:space="preserve"> порядок работы в информационных системах в сфере здравоохранения и информационно-телекоммуникационной сети "Интернет". Современные методы защиты персональных данных. Актуальные вопросы защиты данных о пациенте, как фактор сохранения "врачебной тайны". Актуальные вопросы соотношения понятий "персональные данные" и "врачебная тайна". Актуальные вопросы прав и должностных обязанностей медицинских работников. Актуальные вопросы планирования своей профессиональной деятельности, составление отчета о своей работе.</w:t>
            </w:r>
          </w:p>
        </w:tc>
        <w:tc>
          <w:tcPr>
            <w:tcW w:w="1680" w:type="dxa"/>
            <w:tcBorders>
              <w:top w:val="single" w:sz="4" w:space="0" w:color="auto"/>
              <w:left w:val="single" w:sz="4" w:space="0" w:color="auto"/>
              <w:bottom w:val="single" w:sz="4" w:space="0" w:color="auto"/>
            </w:tcBorders>
          </w:tcPr>
          <w:p w:rsidR="00E371C8" w:rsidRPr="00EF0875" w:rsidRDefault="00E371C8">
            <w:pPr>
              <w:pStyle w:val="a9"/>
            </w:pPr>
            <w:r w:rsidRPr="00EF0875">
              <w:lastRenderedPageBreak/>
              <w:t>ПК-3</w:t>
            </w:r>
          </w:p>
        </w:tc>
      </w:tr>
      <w:tr w:rsidR="00E371C8" w:rsidRPr="00EF0875">
        <w:tc>
          <w:tcPr>
            <w:tcW w:w="840" w:type="dxa"/>
            <w:tcBorders>
              <w:top w:val="single" w:sz="4" w:space="0" w:color="auto"/>
              <w:bottom w:val="single" w:sz="4" w:space="0" w:color="auto"/>
              <w:right w:val="single" w:sz="4" w:space="0" w:color="auto"/>
            </w:tcBorders>
          </w:tcPr>
          <w:p w:rsidR="00E371C8" w:rsidRPr="00EF0875" w:rsidRDefault="00E371C8">
            <w:pPr>
              <w:pStyle w:val="1"/>
            </w:pPr>
            <w:bookmarkStart w:id="38" w:name="sub_1082"/>
            <w:r w:rsidRPr="00EF0875">
              <w:t>2</w:t>
            </w:r>
            <w:bookmarkEnd w:id="38"/>
          </w:p>
        </w:tc>
        <w:tc>
          <w:tcPr>
            <w:tcW w:w="9380" w:type="dxa"/>
            <w:gridSpan w:val="3"/>
            <w:tcBorders>
              <w:top w:val="single" w:sz="4" w:space="0" w:color="auto"/>
              <w:left w:val="single" w:sz="4" w:space="0" w:color="auto"/>
              <w:bottom w:val="single" w:sz="4" w:space="0" w:color="auto"/>
            </w:tcBorders>
          </w:tcPr>
          <w:p w:rsidR="00E371C8" w:rsidRPr="00EF0875" w:rsidRDefault="00E371C8">
            <w:pPr>
              <w:pStyle w:val="a9"/>
            </w:pPr>
            <w:r w:rsidRPr="00EF0875">
              <w:rPr>
                <w:rStyle w:val="a3"/>
                <w:bCs/>
              </w:rPr>
              <w:t>Модуль 2. Актуальные вопросы оказания медицинской помощи пациентам при проведении анестезиологического пособия</w:t>
            </w:r>
          </w:p>
        </w:tc>
      </w:tr>
      <w:tr w:rsidR="00E371C8" w:rsidRPr="00EF0875">
        <w:tc>
          <w:tcPr>
            <w:tcW w:w="840" w:type="dxa"/>
            <w:tcBorders>
              <w:top w:val="single" w:sz="4" w:space="0" w:color="auto"/>
              <w:bottom w:val="single" w:sz="4" w:space="0" w:color="auto"/>
              <w:right w:val="single" w:sz="4" w:space="0" w:color="auto"/>
            </w:tcBorders>
          </w:tcPr>
          <w:p w:rsidR="00E371C8" w:rsidRPr="00EF0875" w:rsidRDefault="00E371C8">
            <w:pPr>
              <w:pStyle w:val="a7"/>
              <w:jc w:val="center"/>
            </w:pPr>
            <w:bookmarkStart w:id="39" w:name="sub_1821"/>
            <w:r w:rsidRPr="00EF0875">
              <w:t>2.1</w:t>
            </w:r>
            <w:bookmarkEnd w:id="39"/>
          </w:p>
        </w:tc>
        <w:tc>
          <w:tcPr>
            <w:tcW w:w="2520" w:type="dxa"/>
            <w:tcBorders>
              <w:top w:val="single" w:sz="4" w:space="0" w:color="auto"/>
              <w:left w:val="single" w:sz="4" w:space="0" w:color="auto"/>
              <w:bottom w:val="single" w:sz="4" w:space="0" w:color="auto"/>
              <w:right w:val="single" w:sz="4" w:space="0" w:color="auto"/>
            </w:tcBorders>
          </w:tcPr>
          <w:p w:rsidR="00E371C8" w:rsidRPr="00EF0875" w:rsidRDefault="00E371C8">
            <w:pPr>
              <w:pStyle w:val="a9"/>
            </w:pPr>
            <w:r w:rsidRPr="00EF0875">
              <w:t>Современные аспекты обеспечения анестезиологического пособия при проведении медицинских вмешательств взрослым</w:t>
            </w:r>
          </w:p>
        </w:tc>
        <w:tc>
          <w:tcPr>
            <w:tcW w:w="5180" w:type="dxa"/>
            <w:tcBorders>
              <w:top w:val="single" w:sz="4" w:space="0" w:color="auto"/>
              <w:left w:val="single" w:sz="4" w:space="0" w:color="auto"/>
              <w:bottom w:val="single" w:sz="4" w:space="0" w:color="auto"/>
              <w:right w:val="single" w:sz="4" w:space="0" w:color="auto"/>
            </w:tcBorders>
          </w:tcPr>
          <w:p w:rsidR="00E371C8" w:rsidRPr="00EF0875" w:rsidRDefault="00E371C8">
            <w:pPr>
              <w:pStyle w:val="a9"/>
            </w:pPr>
            <w:r w:rsidRPr="00EF0875">
              <w:t xml:space="preserve">Современная классификация методов обезболивания. Теория и механизмы общей анестезии. Основные этапы общей анестезии. </w:t>
            </w:r>
            <w:proofErr w:type="spellStart"/>
            <w:r w:rsidRPr="00EF0875">
              <w:t>Премедикация</w:t>
            </w:r>
            <w:proofErr w:type="spellEnd"/>
            <w:r w:rsidRPr="00EF0875">
              <w:t xml:space="preserve">, вводный наркоз, основной наркоз, выведение из анестезии. Критерии восстановления адекватных реакций больного после анестезии. Стадии наркоза. Виды анестезии, применяемые в современных условиях. Ингаляционные методы общей анестезии, включая ингаляционную анестезию с низким </w:t>
            </w:r>
            <w:proofErr w:type="spellStart"/>
            <w:r w:rsidRPr="00EF0875">
              <w:t>газотоком</w:t>
            </w:r>
            <w:proofErr w:type="spellEnd"/>
            <w:r w:rsidRPr="00EF0875">
              <w:t xml:space="preserve">. Ингаляционные анестетики последнего поколения. Современные неингаляционные методы общей анестезии: местная терминальная, инфильтрационная, регионарная анестезия; периферическая проводниковая анестезия с применением ультразвуковых методик; центральная проводниковая анестезия; многокомпонентная комбинированная анестезия; тотальная внутривенная анестезия; </w:t>
            </w:r>
            <w:proofErr w:type="spellStart"/>
            <w:r w:rsidRPr="00EF0875">
              <w:t>седация</w:t>
            </w:r>
            <w:proofErr w:type="spellEnd"/>
            <w:r w:rsidRPr="00EF0875">
              <w:t xml:space="preserve">; </w:t>
            </w:r>
            <w:proofErr w:type="spellStart"/>
            <w:r w:rsidRPr="00EF0875">
              <w:t>атаралгезия</w:t>
            </w:r>
            <w:proofErr w:type="spellEnd"/>
            <w:r w:rsidRPr="00EF0875">
              <w:t xml:space="preserve">; нейролептаналгезия. Вопросы сочетанной и сбалансированной анестезия. </w:t>
            </w:r>
            <w:proofErr w:type="spellStart"/>
            <w:r w:rsidRPr="00EF0875">
              <w:t>Безопиоидная</w:t>
            </w:r>
            <w:proofErr w:type="spellEnd"/>
            <w:r w:rsidRPr="00EF0875">
              <w:t xml:space="preserve"> анестезия, как фактор минимизация осложнений, связанных с введением </w:t>
            </w:r>
            <w:proofErr w:type="spellStart"/>
            <w:r w:rsidRPr="00EF0875">
              <w:t>опиоидов</w:t>
            </w:r>
            <w:proofErr w:type="spellEnd"/>
            <w:r w:rsidRPr="00EF0875">
              <w:t xml:space="preserve">. Обеспечение и подготовка к работе наркозно-дыхательного </w:t>
            </w:r>
            <w:r w:rsidRPr="00EF0875">
              <w:lastRenderedPageBreak/>
              <w:t xml:space="preserve">аппарата. Подготовка к работе следящей аппаратуры, мониторов. Подготовка </w:t>
            </w:r>
            <w:proofErr w:type="spellStart"/>
            <w:r w:rsidRPr="00EF0875">
              <w:t>инфузоматов</w:t>
            </w:r>
            <w:proofErr w:type="spellEnd"/>
            <w:r w:rsidRPr="00EF0875">
              <w:t xml:space="preserve"> и </w:t>
            </w:r>
            <w:proofErr w:type="spellStart"/>
            <w:r w:rsidRPr="00EF0875">
              <w:t>перфузоров</w:t>
            </w:r>
            <w:proofErr w:type="spellEnd"/>
            <w:r w:rsidRPr="00EF0875">
              <w:t>. Проверка работы вспомогательной аппаратуры. Накрытие манипуляционного столика.</w:t>
            </w:r>
          </w:p>
        </w:tc>
        <w:tc>
          <w:tcPr>
            <w:tcW w:w="1680" w:type="dxa"/>
            <w:tcBorders>
              <w:top w:val="single" w:sz="4" w:space="0" w:color="auto"/>
              <w:left w:val="single" w:sz="4" w:space="0" w:color="auto"/>
              <w:bottom w:val="single" w:sz="4" w:space="0" w:color="auto"/>
            </w:tcBorders>
          </w:tcPr>
          <w:p w:rsidR="00E371C8" w:rsidRPr="00EF0875" w:rsidRDefault="00E371C8">
            <w:pPr>
              <w:pStyle w:val="a9"/>
            </w:pPr>
            <w:r w:rsidRPr="00EF0875">
              <w:lastRenderedPageBreak/>
              <w:t>ПК-1</w:t>
            </w:r>
          </w:p>
        </w:tc>
      </w:tr>
      <w:tr w:rsidR="00E371C8" w:rsidRPr="00EF0875">
        <w:tc>
          <w:tcPr>
            <w:tcW w:w="840" w:type="dxa"/>
            <w:tcBorders>
              <w:top w:val="single" w:sz="4" w:space="0" w:color="auto"/>
              <w:bottom w:val="single" w:sz="4" w:space="0" w:color="auto"/>
              <w:right w:val="single" w:sz="4" w:space="0" w:color="auto"/>
            </w:tcBorders>
          </w:tcPr>
          <w:p w:rsidR="00E371C8" w:rsidRPr="00EF0875" w:rsidRDefault="00E371C8">
            <w:pPr>
              <w:pStyle w:val="a7"/>
              <w:jc w:val="center"/>
            </w:pPr>
            <w:bookmarkStart w:id="40" w:name="sub_1822"/>
            <w:r w:rsidRPr="00EF0875">
              <w:t>2.2</w:t>
            </w:r>
            <w:bookmarkEnd w:id="40"/>
          </w:p>
        </w:tc>
        <w:tc>
          <w:tcPr>
            <w:tcW w:w="2520" w:type="dxa"/>
            <w:tcBorders>
              <w:top w:val="single" w:sz="4" w:space="0" w:color="auto"/>
              <w:left w:val="single" w:sz="4" w:space="0" w:color="auto"/>
              <w:bottom w:val="single" w:sz="4" w:space="0" w:color="auto"/>
              <w:right w:val="single" w:sz="4" w:space="0" w:color="auto"/>
            </w:tcBorders>
          </w:tcPr>
          <w:p w:rsidR="00E371C8" w:rsidRPr="00EF0875" w:rsidRDefault="00E371C8">
            <w:pPr>
              <w:pStyle w:val="a9"/>
            </w:pPr>
            <w:r w:rsidRPr="00EF0875">
              <w:t>Современные аспекты обеспечения анестезиологического пособия при проведении медицинских вмешательств детям</w:t>
            </w:r>
          </w:p>
        </w:tc>
        <w:tc>
          <w:tcPr>
            <w:tcW w:w="5180" w:type="dxa"/>
            <w:tcBorders>
              <w:top w:val="single" w:sz="4" w:space="0" w:color="auto"/>
              <w:left w:val="single" w:sz="4" w:space="0" w:color="auto"/>
              <w:bottom w:val="single" w:sz="4" w:space="0" w:color="auto"/>
              <w:right w:val="single" w:sz="4" w:space="0" w:color="auto"/>
            </w:tcBorders>
          </w:tcPr>
          <w:p w:rsidR="00E371C8" w:rsidRPr="00EF0875" w:rsidRDefault="00E371C8">
            <w:pPr>
              <w:pStyle w:val="a9"/>
            </w:pPr>
            <w:r w:rsidRPr="00EF0875">
              <w:t>Классификация операционно-анестезиологического риска в педиатрии. Особенности анестезии у новорожденных. Особенности анестезии у детей в зависимости от возраста, исключая период новорожденности. Современные методы анестезиологического пособия у детей. Особенности применение ингаляционной общей анестезии. Особенности применение неингаляционных методов общей анестезии. Сочетанные и комбинированные методы анестезии у детей. Особенности подготовки аппаратуры при анестезиологическом пособии у детей. Особенности доступа к сосудистому руслу, применение ультразвуковых технологий. Риски, осложнения и ошибки при анестезии у детей, их профилактика.</w:t>
            </w:r>
          </w:p>
        </w:tc>
        <w:tc>
          <w:tcPr>
            <w:tcW w:w="1680" w:type="dxa"/>
            <w:tcBorders>
              <w:top w:val="single" w:sz="4" w:space="0" w:color="auto"/>
              <w:left w:val="single" w:sz="4" w:space="0" w:color="auto"/>
              <w:bottom w:val="single" w:sz="4" w:space="0" w:color="auto"/>
            </w:tcBorders>
          </w:tcPr>
          <w:p w:rsidR="00E371C8" w:rsidRPr="00EF0875" w:rsidRDefault="00E371C8">
            <w:pPr>
              <w:pStyle w:val="a9"/>
            </w:pPr>
            <w:r w:rsidRPr="00EF0875">
              <w:t>ПК-1</w:t>
            </w:r>
          </w:p>
        </w:tc>
      </w:tr>
      <w:tr w:rsidR="00E371C8" w:rsidRPr="00EF0875">
        <w:tc>
          <w:tcPr>
            <w:tcW w:w="840" w:type="dxa"/>
            <w:tcBorders>
              <w:top w:val="single" w:sz="4" w:space="0" w:color="auto"/>
              <w:bottom w:val="single" w:sz="4" w:space="0" w:color="auto"/>
              <w:right w:val="single" w:sz="4" w:space="0" w:color="auto"/>
            </w:tcBorders>
          </w:tcPr>
          <w:p w:rsidR="00E371C8" w:rsidRPr="00EF0875" w:rsidRDefault="00E371C8">
            <w:pPr>
              <w:pStyle w:val="a7"/>
              <w:jc w:val="center"/>
            </w:pPr>
            <w:bookmarkStart w:id="41" w:name="sub_1823"/>
            <w:r w:rsidRPr="00EF0875">
              <w:t>2.3</w:t>
            </w:r>
            <w:bookmarkEnd w:id="41"/>
          </w:p>
        </w:tc>
        <w:tc>
          <w:tcPr>
            <w:tcW w:w="2520" w:type="dxa"/>
            <w:tcBorders>
              <w:top w:val="single" w:sz="4" w:space="0" w:color="auto"/>
              <w:left w:val="single" w:sz="4" w:space="0" w:color="auto"/>
              <w:bottom w:val="single" w:sz="4" w:space="0" w:color="auto"/>
              <w:right w:val="single" w:sz="4" w:space="0" w:color="auto"/>
            </w:tcBorders>
          </w:tcPr>
          <w:p w:rsidR="00E371C8" w:rsidRPr="00EF0875" w:rsidRDefault="00E371C8">
            <w:pPr>
              <w:pStyle w:val="a9"/>
            </w:pPr>
            <w:r w:rsidRPr="00EF0875">
              <w:t>Современная аппаратура и медицинский инструментарий, используемые в анестезиологии и реаниматологии, в том числе в педиатрии</w:t>
            </w:r>
          </w:p>
        </w:tc>
        <w:tc>
          <w:tcPr>
            <w:tcW w:w="5180" w:type="dxa"/>
            <w:tcBorders>
              <w:top w:val="single" w:sz="4" w:space="0" w:color="auto"/>
              <w:left w:val="single" w:sz="4" w:space="0" w:color="auto"/>
              <w:bottom w:val="single" w:sz="4" w:space="0" w:color="auto"/>
              <w:right w:val="single" w:sz="4" w:space="0" w:color="auto"/>
            </w:tcBorders>
          </w:tcPr>
          <w:p w:rsidR="00E371C8" w:rsidRPr="00EF0875" w:rsidRDefault="00E371C8">
            <w:pPr>
              <w:pStyle w:val="a9"/>
            </w:pPr>
            <w:r w:rsidRPr="00EF0875">
              <w:t xml:space="preserve">Современная аппаратура для ингаляционного наркоза. Современные универсальные наркозно-дыхательные аппараты. Высокочастотные аппараты искусственной вентиляции легких. Тайм-циклические и объемные респираторы и их применение в педиатрии. Современный мониторинг дыхания. </w:t>
            </w:r>
            <w:proofErr w:type="spellStart"/>
            <w:r w:rsidRPr="00EF0875">
              <w:t>Пульсоксиметрия</w:t>
            </w:r>
            <w:proofErr w:type="spellEnd"/>
            <w:r w:rsidRPr="00EF0875">
              <w:t xml:space="preserve">. </w:t>
            </w:r>
            <w:proofErr w:type="spellStart"/>
            <w:r w:rsidRPr="00EF0875">
              <w:t>Капнография</w:t>
            </w:r>
            <w:proofErr w:type="spellEnd"/>
            <w:r w:rsidRPr="00EF0875">
              <w:t>. Мониторинг концентрации анестетиков. Графический мониторинг механических свойств легких при искусственной вентиляции легких. Современный мониторинг кровообращения. Электрокардиография. Мониторинг центральной гемодинамики. Мониторинг нервной системы. Контроль центрального венозного давления. Мониторинг температуры. Объективный мониторинг нейромышечной передачи.</w:t>
            </w:r>
          </w:p>
        </w:tc>
        <w:tc>
          <w:tcPr>
            <w:tcW w:w="1680" w:type="dxa"/>
            <w:tcBorders>
              <w:top w:val="single" w:sz="4" w:space="0" w:color="auto"/>
              <w:left w:val="single" w:sz="4" w:space="0" w:color="auto"/>
              <w:bottom w:val="single" w:sz="4" w:space="0" w:color="auto"/>
            </w:tcBorders>
          </w:tcPr>
          <w:p w:rsidR="00E371C8" w:rsidRPr="00EF0875" w:rsidRDefault="00E371C8">
            <w:pPr>
              <w:pStyle w:val="a9"/>
            </w:pPr>
            <w:r w:rsidRPr="00EF0875">
              <w:t>ПК-1, ПК-2</w:t>
            </w:r>
          </w:p>
        </w:tc>
      </w:tr>
      <w:tr w:rsidR="00E371C8" w:rsidRPr="00EF0875">
        <w:tc>
          <w:tcPr>
            <w:tcW w:w="840" w:type="dxa"/>
            <w:tcBorders>
              <w:top w:val="single" w:sz="4" w:space="0" w:color="auto"/>
              <w:bottom w:val="single" w:sz="4" w:space="0" w:color="auto"/>
              <w:right w:val="single" w:sz="4" w:space="0" w:color="auto"/>
            </w:tcBorders>
          </w:tcPr>
          <w:p w:rsidR="00E371C8" w:rsidRPr="00EF0875" w:rsidRDefault="00E371C8">
            <w:pPr>
              <w:pStyle w:val="a7"/>
              <w:jc w:val="center"/>
            </w:pPr>
            <w:bookmarkStart w:id="42" w:name="sub_1824"/>
            <w:r w:rsidRPr="00EF0875">
              <w:t>2.4</w:t>
            </w:r>
            <w:bookmarkEnd w:id="42"/>
          </w:p>
        </w:tc>
        <w:tc>
          <w:tcPr>
            <w:tcW w:w="2520" w:type="dxa"/>
            <w:tcBorders>
              <w:top w:val="single" w:sz="4" w:space="0" w:color="auto"/>
              <w:left w:val="single" w:sz="4" w:space="0" w:color="auto"/>
              <w:bottom w:val="single" w:sz="4" w:space="0" w:color="auto"/>
              <w:right w:val="single" w:sz="4" w:space="0" w:color="auto"/>
            </w:tcBorders>
          </w:tcPr>
          <w:p w:rsidR="00E371C8" w:rsidRPr="00EF0875" w:rsidRDefault="00E371C8">
            <w:pPr>
              <w:pStyle w:val="a9"/>
            </w:pPr>
            <w:proofErr w:type="spellStart"/>
            <w:r w:rsidRPr="00EF0875">
              <w:t>Кровосберегающие</w:t>
            </w:r>
            <w:proofErr w:type="spellEnd"/>
            <w:r w:rsidRPr="00EF0875">
              <w:t xml:space="preserve"> технологии. Современные требования к проведению </w:t>
            </w:r>
            <w:proofErr w:type="spellStart"/>
            <w:r w:rsidRPr="00EF0875">
              <w:t>инфузионной</w:t>
            </w:r>
            <w:proofErr w:type="spellEnd"/>
            <w:r w:rsidRPr="00EF0875">
              <w:t xml:space="preserve"> терапии</w:t>
            </w:r>
          </w:p>
        </w:tc>
        <w:tc>
          <w:tcPr>
            <w:tcW w:w="5180" w:type="dxa"/>
            <w:tcBorders>
              <w:top w:val="single" w:sz="4" w:space="0" w:color="auto"/>
              <w:left w:val="single" w:sz="4" w:space="0" w:color="auto"/>
              <w:bottom w:val="single" w:sz="4" w:space="0" w:color="auto"/>
              <w:right w:val="single" w:sz="4" w:space="0" w:color="auto"/>
            </w:tcBorders>
          </w:tcPr>
          <w:p w:rsidR="00E371C8" w:rsidRPr="00EF0875" w:rsidRDefault="00E371C8">
            <w:pPr>
              <w:pStyle w:val="a9"/>
            </w:pPr>
            <w:r w:rsidRPr="00EF0875">
              <w:t xml:space="preserve">Актуальные нормативные правовые акты, регламентирующие оказание медицинской помощи населению по профилю "трансфузиология". Стандартное и современное инновационное медицинское оборудование для осуществления </w:t>
            </w:r>
            <w:proofErr w:type="spellStart"/>
            <w:r w:rsidRPr="00EF0875">
              <w:t>кровосберегающих</w:t>
            </w:r>
            <w:proofErr w:type="spellEnd"/>
            <w:r w:rsidRPr="00EF0875">
              <w:t xml:space="preserve"> технологий. Современные среды - растворы </w:t>
            </w:r>
            <w:proofErr w:type="spellStart"/>
            <w:r w:rsidRPr="00EF0875">
              <w:t>гидроксиэтилкрахмала</w:t>
            </w:r>
            <w:proofErr w:type="spellEnd"/>
            <w:r w:rsidRPr="00EF0875">
              <w:t xml:space="preserve">, </w:t>
            </w:r>
            <w:proofErr w:type="spellStart"/>
            <w:r w:rsidRPr="00EF0875">
              <w:t>волюмокорректоры</w:t>
            </w:r>
            <w:proofErr w:type="spellEnd"/>
            <w:r w:rsidRPr="00EF0875">
              <w:t xml:space="preserve">, специальные </w:t>
            </w:r>
            <w:proofErr w:type="spellStart"/>
            <w:r w:rsidRPr="00EF0875">
              <w:t>инфузионные</w:t>
            </w:r>
            <w:proofErr w:type="spellEnd"/>
            <w:r w:rsidRPr="00EF0875">
              <w:t xml:space="preserve"> среды, </w:t>
            </w:r>
            <w:proofErr w:type="spellStart"/>
            <w:r w:rsidRPr="00EF0875">
              <w:t>кислородпереносящие</w:t>
            </w:r>
            <w:proofErr w:type="spellEnd"/>
            <w:r w:rsidRPr="00EF0875">
              <w:t xml:space="preserve"> кровезаменители, </w:t>
            </w:r>
            <w:proofErr w:type="spellStart"/>
            <w:r w:rsidRPr="00EF0875">
              <w:lastRenderedPageBreak/>
              <w:t>полиионные</w:t>
            </w:r>
            <w:proofErr w:type="spellEnd"/>
            <w:r w:rsidRPr="00EF0875">
              <w:t xml:space="preserve"> среды, </w:t>
            </w:r>
            <w:proofErr w:type="spellStart"/>
            <w:r w:rsidRPr="00EF0875">
              <w:t>инфузионные</w:t>
            </w:r>
            <w:proofErr w:type="spellEnd"/>
            <w:r w:rsidRPr="00EF0875">
              <w:t xml:space="preserve"> </w:t>
            </w:r>
            <w:proofErr w:type="spellStart"/>
            <w:r w:rsidRPr="00EF0875">
              <w:t>гепатопротекторы</w:t>
            </w:r>
            <w:proofErr w:type="spellEnd"/>
            <w:r w:rsidRPr="00EF0875">
              <w:t xml:space="preserve">. Современные </w:t>
            </w:r>
            <w:proofErr w:type="spellStart"/>
            <w:r w:rsidRPr="00EF0875">
              <w:t>кровосберегающие</w:t>
            </w:r>
            <w:proofErr w:type="spellEnd"/>
            <w:r w:rsidRPr="00EF0875">
              <w:t xml:space="preserve"> технологии в анестезиологии и реаниматологии. </w:t>
            </w:r>
            <w:proofErr w:type="spellStart"/>
            <w:r w:rsidRPr="00EF0875">
              <w:t>Аутоплазмодонорство</w:t>
            </w:r>
            <w:proofErr w:type="spellEnd"/>
            <w:r w:rsidRPr="00EF0875">
              <w:t xml:space="preserve"> и </w:t>
            </w:r>
            <w:proofErr w:type="spellStart"/>
            <w:r w:rsidRPr="00EF0875">
              <w:t>реинфузия</w:t>
            </w:r>
            <w:proofErr w:type="spellEnd"/>
            <w:r w:rsidRPr="00EF0875">
              <w:t xml:space="preserve"> крови. Клиническое использование крови и ее компонентов. Восполнение кровопотери. Принципы и особенности реализации экстракорпоральных методов лечения и </w:t>
            </w:r>
            <w:proofErr w:type="spellStart"/>
            <w:r w:rsidRPr="00EF0875">
              <w:t>кровосберегающих</w:t>
            </w:r>
            <w:proofErr w:type="spellEnd"/>
            <w:r w:rsidRPr="00EF0875">
              <w:t xml:space="preserve"> технологий у пациентов разного профиля.</w:t>
            </w:r>
          </w:p>
        </w:tc>
        <w:tc>
          <w:tcPr>
            <w:tcW w:w="1680" w:type="dxa"/>
            <w:tcBorders>
              <w:top w:val="single" w:sz="4" w:space="0" w:color="auto"/>
              <w:left w:val="single" w:sz="4" w:space="0" w:color="auto"/>
              <w:bottom w:val="single" w:sz="4" w:space="0" w:color="auto"/>
            </w:tcBorders>
          </w:tcPr>
          <w:p w:rsidR="00E371C8" w:rsidRPr="00EF0875" w:rsidRDefault="00E371C8">
            <w:pPr>
              <w:pStyle w:val="a9"/>
            </w:pPr>
            <w:r w:rsidRPr="00EF0875">
              <w:lastRenderedPageBreak/>
              <w:t>ПК-2</w:t>
            </w:r>
          </w:p>
        </w:tc>
      </w:tr>
      <w:tr w:rsidR="00E371C8" w:rsidRPr="00EF0875">
        <w:tc>
          <w:tcPr>
            <w:tcW w:w="840" w:type="dxa"/>
            <w:tcBorders>
              <w:top w:val="single" w:sz="4" w:space="0" w:color="auto"/>
              <w:bottom w:val="single" w:sz="4" w:space="0" w:color="auto"/>
              <w:right w:val="single" w:sz="4" w:space="0" w:color="auto"/>
            </w:tcBorders>
          </w:tcPr>
          <w:p w:rsidR="00E371C8" w:rsidRPr="00EF0875" w:rsidRDefault="00E371C8">
            <w:pPr>
              <w:pStyle w:val="a7"/>
              <w:jc w:val="center"/>
            </w:pPr>
            <w:bookmarkStart w:id="43" w:name="sub_1825"/>
            <w:r w:rsidRPr="00EF0875">
              <w:t>2.5</w:t>
            </w:r>
            <w:bookmarkEnd w:id="43"/>
          </w:p>
        </w:tc>
        <w:tc>
          <w:tcPr>
            <w:tcW w:w="2520" w:type="dxa"/>
            <w:tcBorders>
              <w:top w:val="single" w:sz="4" w:space="0" w:color="auto"/>
              <w:left w:val="single" w:sz="4" w:space="0" w:color="auto"/>
              <w:bottom w:val="single" w:sz="4" w:space="0" w:color="auto"/>
              <w:right w:val="single" w:sz="4" w:space="0" w:color="auto"/>
            </w:tcBorders>
          </w:tcPr>
          <w:p w:rsidR="00E371C8" w:rsidRPr="00EF0875" w:rsidRDefault="00E371C8">
            <w:pPr>
              <w:pStyle w:val="a9"/>
            </w:pPr>
            <w:r w:rsidRPr="00EF0875">
              <w:t>Современные методы диагностики, лечения, профилактики осложнений при проведении анестезиологического пособия</w:t>
            </w:r>
          </w:p>
        </w:tc>
        <w:tc>
          <w:tcPr>
            <w:tcW w:w="5180" w:type="dxa"/>
            <w:tcBorders>
              <w:top w:val="single" w:sz="4" w:space="0" w:color="auto"/>
              <w:left w:val="single" w:sz="4" w:space="0" w:color="auto"/>
              <w:bottom w:val="single" w:sz="4" w:space="0" w:color="auto"/>
              <w:right w:val="single" w:sz="4" w:space="0" w:color="auto"/>
            </w:tcBorders>
          </w:tcPr>
          <w:p w:rsidR="00E371C8" w:rsidRPr="00EF0875" w:rsidRDefault="00E371C8">
            <w:pPr>
              <w:pStyle w:val="a9"/>
            </w:pPr>
            <w:r w:rsidRPr="00EF0875">
              <w:t>Современные классификации операционно-анестезиологического риска. Шкалы Американского общества анестезиологов и Московского научно-практического общества анестезиологов-реаниматологов. Риски, ошибки, связанные с проведением анестезиологического пособия Современные методы диагностики осложнений при проведении анестезиологического пособия, в том числе инфекционных. Методы лечения осложнений при проведении анестезиологического пособия, в том числе инфекционных. Методы профилактики осложнений при проведении анестезиологического пособия, в том числе инфекционных.</w:t>
            </w:r>
          </w:p>
        </w:tc>
        <w:tc>
          <w:tcPr>
            <w:tcW w:w="1680" w:type="dxa"/>
            <w:tcBorders>
              <w:top w:val="single" w:sz="4" w:space="0" w:color="auto"/>
              <w:left w:val="single" w:sz="4" w:space="0" w:color="auto"/>
              <w:bottom w:val="single" w:sz="4" w:space="0" w:color="auto"/>
            </w:tcBorders>
          </w:tcPr>
          <w:p w:rsidR="00E371C8" w:rsidRPr="00EF0875" w:rsidRDefault="00E371C8">
            <w:pPr>
              <w:pStyle w:val="a9"/>
            </w:pPr>
            <w:r w:rsidRPr="00EF0875">
              <w:t>ПК-1</w:t>
            </w:r>
          </w:p>
        </w:tc>
      </w:tr>
      <w:tr w:rsidR="00E371C8" w:rsidRPr="00EF0875">
        <w:tc>
          <w:tcPr>
            <w:tcW w:w="840" w:type="dxa"/>
            <w:tcBorders>
              <w:top w:val="single" w:sz="4" w:space="0" w:color="auto"/>
              <w:bottom w:val="single" w:sz="4" w:space="0" w:color="auto"/>
              <w:right w:val="single" w:sz="4" w:space="0" w:color="auto"/>
            </w:tcBorders>
          </w:tcPr>
          <w:p w:rsidR="00E371C8" w:rsidRPr="00EF0875" w:rsidRDefault="00E371C8">
            <w:pPr>
              <w:pStyle w:val="a7"/>
              <w:jc w:val="center"/>
            </w:pPr>
            <w:bookmarkStart w:id="44" w:name="sub_1826"/>
            <w:r w:rsidRPr="00EF0875">
              <w:t>2.6</w:t>
            </w:r>
            <w:bookmarkEnd w:id="44"/>
          </w:p>
        </w:tc>
        <w:tc>
          <w:tcPr>
            <w:tcW w:w="2520" w:type="dxa"/>
            <w:tcBorders>
              <w:top w:val="single" w:sz="4" w:space="0" w:color="auto"/>
              <w:left w:val="single" w:sz="4" w:space="0" w:color="auto"/>
              <w:bottom w:val="single" w:sz="4" w:space="0" w:color="auto"/>
              <w:right w:val="single" w:sz="4" w:space="0" w:color="auto"/>
            </w:tcBorders>
          </w:tcPr>
          <w:p w:rsidR="00E371C8" w:rsidRPr="00EF0875" w:rsidRDefault="00E371C8">
            <w:pPr>
              <w:pStyle w:val="a9"/>
            </w:pPr>
            <w:r w:rsidRPr="00EF0875">
              <w:t xml:space="preserve">Промежуточная аттестация по </w:t>
            </w:r>
            <w:hyperlink w:anchor="sub_1082" w:history="1">
              <w:r w:rsidRPr="00EF0875">
                <w:rPr>
                  <w:rStyle w:val="a4"/>
                </w:rPr>
                <w:t>модулю 2</w:t>
              </w:r>
            </w:hyperlink>
          </w:p>
        </w:tc>
        <w:tc>
          <w:tcPr>
            <w:tcW w:w="5180" w:type="dxa"/>
            <w:tcBorders>
              <w:top w:val="single" w:sz="4" w:space="0" w:color="auto"/>
              <w:left w:val="single" w:sz="4" w:space="0" w:color="auto"/>
              <w:bottom w:val="single" w:sz="4" w:space="0" w:color="auto"/>
              <w:right w:val="single" w:sz="4" w:space="0" w:color="auto"/>
            </w:tcBorders>
          </w:tcPr>
          <w:p w:rsidR="00E371C8" w:rsidRPr="00EF0875" w:rsidRDefault="00E371C8">
            <w:pPr>
              <w:pStyle w:val="a9"/>
            </w:pPr>
            <w:r w:rsidRPr="00EF0875">
              <w:t xml:space="preserve">Контроль результатов обучения в рамках освоения </w:t>
            </w:r>
            <w:hyperlink w:anchor="sub_1821" w:history="1">
              <w:r w:rsidRPr="00EF0875">
                <w:rPr>
                  <w:rStyle w:val="a4"/>
                </w:rPr>
                <w:t>тем 2.1-2.5</w:t>
              </w:r>
            </w:hyperlink>
            <w:r w:rsidRPr="00EF0875">
              <w:t>.</w:t>
            </w:r>
          </w:p>
        </w:tc>
        <w:tc>
          <w:tcPr>
            <w:tcW w:w="1680" w:type="dxa"/>
            <w:tcBorders>
              <w:top w:val="single" w:sz="4" w:space="0" w:color="auto"/>
              <w:left w:val="single" w:sz="4" w:space="0" w:color="auto"/>
              <w:bottom w:val="single" w:sz="4" w:space="0" w:color="auto"/>
            </w:tcBorders>
          </w:tcPr>
          <w:p w:rsidR="00E371C8" w:rsidRPr="00EF0875" w:rsidRDefault="00E371C8">
            <w:pPr>
              <w:pStyle w:val="a9"/>
            </w:pPr>
            <w:r w:rsidRPr="00EF0875">
              <w:t>ПК-1, ПК-2</w:t>
            </w:r>
          </w:p>
        </w:tc>
      </w:tr>
      <w:tr w:rsidR="00E371C8" w:rsidRPr="00EF0875">
        <w:tc>
          <w:tcPr>
            <w:tcW w:w="840" w:type="dxa"/>
            <w:tcBorders>
              <w:top w:val="single" w:sz="4" w:space="0" w:color="auto"/>
              <w:bottom w:val="single" w:sz="4" w:space="0" w:color="auto"/>
              <w:right w:val="single" w:sz="4" w:space="0" w:color="auto"/>
            </w:tcBorders>
          </w:tcPr>
          <w:p w:rsidR="00E371C8" w:rsidRPr="00EF0875" w:rsidRDefault="00E371C8">
            <w:pPr>
              <w:pStyle w:val="1"/>
            </w:pPr>
            <w:bookmarkStart w:id="45" w:name="sub_1083"/>
            <w:r w:rsidRPr="00EF0875">
              <w:t>3</w:t>
            </w:r>
            <w:bookmarkEnd w:id="45"/>
          </w:p>
        </w:tc>
        <w:tc>
          <w:tcPr>
            <w:tcW w:w="9380" w:type="dxa"/>
            <w:gridSpan w:val="3"/>
            <w:tcBorders>
              <w:top w:val="single" w:sz="4" w:space="0" w:color="auto"/>
              <w:left w:val="single" w:sz="4" w:space="0" w:color="auto"/>
              <w:bottom w:val="single" w:sz="4" w:space="0" w:color="auto"/>
            </w:tcBorders>
          </w:tcPr>
          <w:p w:rsidR="00E371C8" w:rsidRPr="00EF0875" w:rsidRDefault="00E371C8">
            <w:pPr>
              <w:pStyle w:val="a9"/>
            </w:pPr>
            <w:r w:rsidRPr="00EF0875">
              <w:rPr>
                <w:rStyle w:val="a3"/>
                <w:bCs/>
              </w:rPr>
              <w:t>Модуль 3. Актуальные вопросы оказания медицинской помощи пациентам в отделении интенсивной терапии</w:t>
            </w:r>
          </w:p>
        </w:tc>
      </w:tr>
      <w:tr w:rsidR="00E371C8" w:rsidRPr="00EF0875">
        <w:tc>
          <w:tcPr>
            <w:tcW w:w="840" w:type="dxa"/>
            <w:tcBorders>
              <w:top w:val="single" w:sz="4" w:space="0" w:color="auto"/>
              <w:bottom w:val="single" w:sz="4" w:space="0" w:color="auto"/>
              <w:right w:val="single" w:sz="4" w:space="0" w:color="auto"/>
            </w:tcBorders>
          </w:tcPr>
          <w:p w:rsidR="00E371C8" w:rsidRPr="00EF0875" w:rsidRDefault="00E371C8">
            <w:pPr>
              <w:pStyle w:val="a7"/>
              <w:jc w:val="center"/>
            </w:pPr>
            <w:bookmarkStart w:id="46" w:name="sub_1831"/>
            <w:r w:rsidRPr="00EF0875">
              <w:t>3.1</w:t>
            </w:r>
            <w:bookmarkEnd w:id="46"/>
          </w:p>
        </w:tc>
        <w:tc>
          <w:tcPr>
            <w:tcW w:w="2520" w:type="dxa"/>
            <w:tcBorders>
              <w:top w:val="single" w:sz="4" w:space="0" w:color="auto"/>
              <w:left w:val="single" w:sz="4" w:space="0" w:color="auto"/>
              <w:bottom w:val="single" w:sz="4" w:space="0" w:color="auto"/>
              <w:right w:val="single" w:sz="4" w:space="0" w:color="auto"/>
            </w:tcBorders>
          </w:tcPr>
          <w:p w:rsidR="00E371C8" w:rsidRPr="00EF0875" w:rsidRDefault="00E371C8">
            <w:pPr>
              <w:pStyle w:val="a9"/>
            </w:pPr>
            <w:r w:rsidRPr="00EF0875">
              <w:t>Современные аспекты интенсивной терапии, реанимации, ухода по профилю "анестезиология и реаниматология"</w:t>
            </w:r>
          </w:p>
        </w:tc>
        <w:tc>
          <w:tcPr>
            <w:tcW w:w="5180" w:type="dxa"/>
            <w:tcBorders>
              <w:top w:val="single" w:sz="4" w:space="0" w:color="auto"/>
              <w:left w:val="single" w:sz="4" w:space="0" w:color="auto"/>
              <w:bottom w:val="single" w:sz="4" w:space="0" w:color="auto"/>
              <w:right w:val="single" w:sz="4" w:space="0" w:color="auto"/>
            </w:tcBorders>
          </w:tcPr>
          <w:p w:rsidR="00E371C8" w:rsidRPr="00EF0875" w:rsidRDefault="00E371C8">
            <w:pPr>
              <w:pStyle w:val="a9"/>
            </w:pPr>
            <w:r w:rsidRPr="00EF0875">
              <w:t>Современные принципы реанимации и интенсивной терапии и специализированного ухода при различных критических состояниях. Участие медицинской сестры-</w:t>
            </w:r>
            <w:proofErr w:type="spellStart"/>
            <w:r w:rsidRPr="00EF0875">
              <w:t>анестезиста</w:t>
            </w:r>
            <w:proofErr w:type="spellEnd"/>
            <w:r w:rsidRPr="00EF0875">
              <w:t xml:space="preserve"> (медицинского брата-</w:t>
            </w:r>
            <w:proofErr w:type="spellStart"/>
            <w:r w:rsidRPr="00EF0875">
              <w:t>анестезиста</w:t>
            </w:r>
            <w:proofErr w:type="spellEnd"/>
            <w:r w:rsidRPr="00EF0875">
              <w:t xml:space="preserve">) в проведении специализированной сердечно-легочной реанимации. Шоки, их современная классификация. Оценка состояния при шоке, прогноз и тактика лечения при различных ситуациях. Основные принципы интенсивной терапии при шоке различного генеза. Особенности наблюдения, ухода и лечения за пациентами при шоке. Кома и ее причины. Стадии комы. Оценка состояния комы, прогноз и тактика лечения при различных ситуациях. Шкала комы Глазго. Основные принципы интенсивной терапии при коме различного генеза. Особенности наблюдения, ухода и </w:t>
            </w:r>
            <w:r w:rsidRPr="00EF0875">
              <w:lastRenderedPageBreak/>
              <w:t>лечения за пациентами в коме. Острая дыхательная недостаточность: понятие, классификация, этиология, клинические признаки, диагностика, интенсивная терапия. Особенности сестринского ухода за пациентами с острой дыхательной недостаточностью. Острая сердечная недостаточность: понятие, классификация, этиология, клинические признаки, диагностика, интенсивная терапия. Особенности сестринского ухода за пациентами с острой сердечной недостаточностью. Острая печеночная недостаточность: понятие, классификация, этиология, клинические признаки, диагностика, интенсивная терапия. Особенности сестринского ухода за пациентами с острой печеночной недостаточностью. Острая почечная недостаточность: понятие, классификация, этиология, клинические признаки, диагностика, интенсивная терапия. Особенности сестринского ухода за пациентами с острой почечной недостаточностью. Острые отравления: понятие, классификация, этиология, клинические признаки, диагностика, интенсивная терапия. Особенности сестринского ухода за пациентами острых отравлениях различного генеза. Интенсивная терапия в раннем послеоперационном периоде. Алгоритмы оказания медицинской помощи при неотложных состояниях в условиях отделения интенсивной терапии. Основные ошибки и осложнения при проведении реанимации и интенсивной терапии.</w:t>
            </w:r>
          </w:p>
        </w:tc>
        <w:tc>
          <w:tcPr>
            <w:tcW w:w="1680" w:type="dxa"/>
            <w:tcBorders>
              <w:top w:val="single" w:sz="4" w:space="0" w:color="auto"/>
              <w:left w:val="single" w:sz="4" w:space="0" w:color="auto"/>
              <w:bottom w:val="single" w:sz="4" w:space="0" w:color="auto"/>
            </w:tcBorders>
          </w:tcPr>
          <w:p w:rsidR="00E371C8" w:rsidRPr="00EF0875" w:rsidRDefault="00E371C8">
            <w:pPr>
              <w:pStyle w:val="a9"/>
            </w:pPr>
            <w:r w:rsidRPr="00EF0875">
              <w:lastRenderedPageBreak/>
              <w:t>ПК-2</w:t>
            </w:r>
          </w:p>
        </w:tc>
      </w:tr>
      <w:tr w:rsidR="00E371C8" w:rsidRPr="00EF0875">
        <w:tc>
          <w:tcPr>
            <w:tcW w:w="840" w:type="dxa"/>
            <w:tcBorders>
              <w:top w:val="single" w:sz="4" w:space="0" w:color="auto"/>
              <w:bottom w:val="single" w:sz="4" w:space="0" w:color="auto"/>
              <w:right w:val="single" w:sz="4" w:space="0" w:color="auto"/>
            </w:tcBorders>
          </w:tcPr>
          <w:p w:rsidR="00E371C8" w:rsidRPr="00EF0875" w:rsidRDefault="00E371C8">
            <w:pPr>
              <w:pStyle w:val="a7"/>
              <w:jc w:val="center"/>
            </w:pPr>
            <w:bookmarkStart w:id="47" w:name="sub_1832"/>
            <w:r w:rsidRPr="00EF0875">
              <w:t>3.2</w:t>
            </w:r>
            <w:bookmarkEnd w:id="47"/>
          </w:p>
        </w:tc>
        <w:tc>
          <w:tcPr>
            <w:tcW w:w="2520" w:type="dxa"/>
            <w:tcBorders>
              <w:top w:val="single" w:sz="4" w:space="0" w:color="auto"/>
              <w:left w:val="single" w:sz="4" w:space="0" w:color="auto"/>
              <w:bottom w:val="single" w:sz="4" w:space="0" w:color="auto"/>
              <w:right w:val="single" w:sz="4" w:space="0" w:color="auto"/>
            </w:tcBorders>
          </w:tcPr>
          <w:p w:rsidR="00E371C8" w:rsidRPr="00EF0875" w:rsidRDefault="00E371C8">
            <w:pPr>
              <w:pStyle w:val="a9"/>
            </w:pPr>
            <w:r w:rsidRPr="00EF0875">
              <w:t>Современные подходы к интенсивной терапии, реанимации и уходу по профилю "педиатрия"</w:t>
            </w:r>
          </w:p>
        </w:tc>
        <w:tc>
          <w:tcPr>
            <w:tcW w:w="5180" w:type="dxa"/>
            <w:tcBorders>
              <w:top w:val="single" w:sz="4" w:space="0" w:color="auto"/>
              <w:left w:val="single" w:sz="4" w:space="0" w:color="auto"/>
              <w:bottom w:val="single" w:sz="4" w:space="0" w:color="auto"/>
              <w:right w:val="single" w:sz="4" w:space="0" w:color="auto"/>
            </w:tcBorders>
          </w:tcPr>
          <w:p w:rsidR="00E371C8" w:rsidRPr="00EF0875" w:rsidRDefault="00E371C8">
            <w:pPr>
              <w:pStyle w:val="a9"/>
            </w:pPr>
            <w:r w:rsidRPr="00EF0875">
              <w:t xml:space="preserve">Современные алгоритмы сердечно-легочной реанимации у детей различного возрастного периода. Требования к работе с аппаратом искусственной вентиляции легких у детей. Особенности оксигенотерапии у детей. Особенности клинической картины, диагностики и интенсивной терапии в педиатрии при: шоке, острой дыхательной недостаточности; астматическом статусе; остром респираторном </w:t>
            </w:r>
            <w:proofErr w:type="spellStart"/>
            <w:r w:rsidRPr="00EF0875">
              <w:t>дистресс</w:t>
            </w:r>
            <w:proofErr w:type="spellEnd"/>
            <w:r w:rsidRPr="00EF0875">
              <w:t xml:space="preserve">-синдроме; остром нарушении кровообращения (в том числе мозговом); токсических поражениях, судорожном и гипертермическом синдроме. Алгоритмы оказания медицинской помощи при неотложных состояниях у детей в условиях отделения интенсивной терапии. Особенности интенсивной терапия в раннем послеоперационном периоде у детей. Основные </w:t>
            </w:r>
            <w:r w:rsidRPr="00EF0875">
              <w:lastRenderedPageBreak/>
              <w:t>ошибки и осложнения при проведении реанимации и интенсивной терапии у детей.</w:t>
            </w:r>
          </w:p>
        </w:tc>
        <w:tc>
          <w:tcPr>
            <w:tcW w:w="1680" w:type="dxa"/>
            <w:tcBorders>
              <w:top w:val="single" w:sz="4" w:space="0" w:color="auto"/>
              <w:left w:val="single" w:sz="4" w:space="0" w:color="auto"/>
              <w:bottom w:val="single" w:sz="4" w:space="0" w:color="auto"/>
            </w:tcBorders>
          </w:tcPr>
          <w:p w:rsidR="00E371C8" w:rsidRPr="00EF0875" w:rsidRDefault="00E371C8">
            <w:pPr>
              <w:pStyle w:val="a9"/>
            </w:pPr>
            <w:r w:rsidRPr="00EF0875">
              <w:lastRenderedPageBreak/>
              <w:t>ПК-2</w:t>
            </w:r>
          </w:p>
        </w:tc>
      </w:tr>
      <w:tr w:rsidR="00E371C8" w:rsidRPr="00EF0875">
        <w:tc>
          <w:tcPr>
            <w:tcW w:w="840" w:type="dxa"/>
            <w:tcBorders>
              <w:top w:val="single" w:sz="4" w:space="0" w:color="auto"/>
              <w:bottom w:val="single" w:sz="4" w:space="0" w:color="auto"/>
              <w:right w:val="single" w:sz="4" w:space="0" w:color="auto"/>
            </w:tcBorders>
          </w:tcPr>
          <w:p w:rsidR="00E371C8" w:rsidRPr="00EF0875" w:rsidRDefault="00E371C8">
            <w:pPr>
              <w:pStyle w:val="a7"/>
              <w:jc w:val="center"/>
            </w:pPr>
            <w:bookmarkStart w:id="48" w:name="sub_1833"/>
            <w:r w:rsidRPr="00EF0875">
              <w:t>3.3</w:t>
            </w:r>
            <w:bookmarkEnd w:id="48"/>
          </w:p>
        </w:tc>
        <w:tc>
          <w:tcPr>
            <w:tcW w:w="2520" w:type="dxa"/>
            <w:tcBorders>
              <w:top w:val="single" w:sz="4" w:space="0" w:color="auto"/>
              <w:left w:val="single" w:sz="4" w:space="0" w:color="auto"/>
              <w:bottom w:val="single" w:sz="4" w:space="0" w:color="auto"/>
              <w:right w:val="single" w:sz="4" w:space="0" w:color="auto"/>
            </w:tcBorders>
          </w:tcPr>
          <w:p w:rsidR="00E371C8" w:rsidRPr="00EF0875" w:rsidRDefault="00E371C8">
            <w:pPr>
              <w:pStyle w:val="a9"/>
            </w:pPr>
            <w:r w:rsidRPr="00EF0875">
              <w:t xml:space="preserve">Инновационные технологии при проведении </w:t>
            </w:r>
            <w:proofErr w:type="spellStart"/>
            <w:r w:rsidRPr="00EF0875">
              <w:t>энтерального</w:t>
            </w:r>
            <w:proofErr w:type="spellEnd"/>
            <w:r w:rsidRPr="00EF0875">
              <w:t xml:space="preserve"> и парентерального питания</w:t>
            </w:r>
          </w:p>
        </w:tc>
        <w:tc>
          <w:tcPr>
            <w:tcW w:w="5180" w:type="dxa"/>
            <w:tcBorders>
              <w:top w:val="single" w:sz="4" w:space="0" w:color="auto"/>
              <w:left w:val="single" w:sz="4" w:space="0" w:color="auto"/>
              <w:bottom w:val="single" w:sz="4" w:space="0" w:color="auto"/>
              <w:right w:val="single" w:sz="4" w:space="0" w:color="auto"/>
            </w:tcBorders>
          </w:tcPr>
          <w:p w:rsidR="00E371C8" w:rsidRPr="00EF0875" w:rsidRDefault="00E371C8">
            <w:pPr>
              <w:pStyle w:val="a9"/>
            </w:pPr>
            <w:r w:rsidRPr="00EF0875">
              <w:t xml:space="preserve">Современные требования к организации </w:t>
            </w:r>
            <w:proofErr w:type="spellStart"/>
            <w:r w:rsidRPr="00EF0875">
              <w:t>нутритивной</w:t>
            </w:r>
            <w:proofErr w:type="spellEnd"/>
            <w:r w:rsidRPr="00EF0875">
              <w:t xml:space="preserve"> поддержки пациентов с различными заболеваниями. Особенности </w:t>
            </w:r>
            <w:proofErr w:type="spellStart"/>
            <w:r w:rsidRPr="00EF0875">
              <w:t>нутритивной</w:t>
            </w:r>
            <w:proofErr w:type="spellEnd"/>
            <w:r w:rsidRPr="00EF0875">
              <w:t xml:space="preserve"> поддержки у новорожденных и детей различного возрастного периода в интенсивной терапии. Особенности </w:t>
            </w:r>
            <w:proofErr w:type="spellStart"/>
            <w:r w:rsidRPr="00EF0875">
              <w:t>нутритивной</w:t>
            </w:r>
            <w:proofErr w:type="spellEnd"/>
            <w:r w:rsidRPr="00EF0875">
              <w:t xml:space="preserve"> поддержки пациентов пожилого и старческого возраста в интенсивной терапии. Парентеральное питание при проведении интенсивной терапии: медицинские показания и медицинские противопоказания к проведению парентерального питания; современные среды для парентерального питания; инновационные технологии проведения парентерального питания; возможные осложнения при проведении парентерального питания. </w:t>
            </w:r>
            <w:proofErr w:type="spellStart"/>
            <w:r w:rsidRPr="00EF0875">
              <w:t>Энтеральное</w:t>
            </w:r>
            <w:proofErr w:type="spellEnd"/>
            <w:r w:rsidRPr="00EF0875">
              <w:t xml:space="preserve"> питание при проведении интенсивной терапии: медицинские показания и медицинские противопоказания к проведению техническое обеспечение и доступы для реализации </w:t>
            </w:r>
            <w:proofErr w:type="spellStart"/>
            <w:r w:rsidRPr="00EF0875">
              <w:t>энтерального</w:t>
            </w:r>
            <w:proofErr w:type="spellEnd"/>
            <w:r w:rsidRPr="00EF0875">
              <w:t xml:space="preserve"> питания; техника введения питательной смеси через различные зоны доступа; режимы </w:t>
            </w:r>
            <w:proofErr w:type="spellStart"/>
            <w:r w:rsidRPr="00EF0875">
              <w:t>энтерального</w:t>
            </w:r>
            <w:proofErr w:type="spellEnd"/>
            <w:r w:rsidRPr="00EF0875">
              <w:t xml:space="preserve"> питания; возможные осложнения при проведении </w:t>
            </w:r>
            <w:proofErr w:type="spellStart"/>
            <w:r w:rsidRPr="00EF0875">
              <w:t>энтерального</w:t>
            </w:r>
            <w:proofErr w:type="spellEnd"/>
            <w:r w:rsidRPr="00EF0875">
              <w:t xml:space="preserve"> питания. Актуальные вопросы введения лекарственных препаратов через различные зоны доступа. Методы ухода за </w:t>
            </w:r>
            <w:proofErr w:type="spellStart"/>
            <w:r w:rsidRPr="00EF0875">
              <w:t>назогастральным</w:t>
            </w:r>
            <w:proofErr w:type="spellEnd"/>
            <w:r w:rsidRPr="00EF0875">
              <w:t xml:space="preserve"> зондом, </w:t>
            </w:r>
            <w:proofErr w:type="spellStart"/>
            <w:r w:rsidRPr="00EF0875">
              <w:t>назоеюнальным</w:t>
            </w:r>
            <w:proofErr w:type="spellEnd"/>
            <w:r w:rsidRPr="00EF0875">
              <w:t xml:space="preserve"> зондом, </w:t>
            </w:r>
            <w:proofErr w:type="spellStart"/>
            <w:r w:rsidRPr="00EF0875">
              <w:t>гастростомой</w:t>
            </w:r>
            <w:proofErr w:type="spellEnd"/>
            <w:r w:rsidRPr="00EF0875">
              <w:t xml:space="preserve">, </w:t>
            </w:r>
            <w:proofErr w:type="spellStart"/>
            <w:r w:rsidRPr="00EF0875">
              <w:t>еюностомой</w:t>
            </w:r>
            <w:proofErr w:type="spellEnd"/>
            <w:r w:rsidRPr="00EF0875">
              <w:t xml:space="preserve">. Мониторинг эффективности </w:t>
            </w:r>
            <w:proofErr w:type="spellStart"/>
            <w:r w:rsidRPr="00EF0875">
              <w:t>нутритивной</w:t>
            </w:r>
            <w:proofErr w:type="spellEnd"/>
            <w:r w:rsidRPr="00EF0875">
              <w:t xml:space="preserve"> поддержки.</w:t>
            </w:r>
          </w:p>
        </w:tc>
        <w:tc>
          <w:tcPr>
            <w:tcW w:w="1680" w:type="dxa"/>
            <w:tcBorders>
              <w:top w:val="single" w:sz="4" w:space="0" w:color="auto"/>
              <w:left w:val="single" w:sz="4" w:space="0" w:color="auto"/>
              <w:bottom w:val="single" w:sz="4" w:space="0" w:color="auto"/>
            </w:tcBorders>
          </w:tcPr>
          <w:p w:rsidR="00E371C8" w:rsidRPr="00EF0875" w:rsidRDefault="00E371C8">
            <w:pPr>
              <w:pStyle w:val="a9"/>
            </w:pPr>
            <w:r w:rsidRPr="00EF0875">
              <w:t>ПК-2</w:t>
            </w:r>
          </w:p>
        </w:tc>
      </w:tr>
      <w:tr w:rsidR="00E371C8" w:rsidRPr="00EF0875">
        <w:tc>
          <w:tcPr>
            <w:tcW w:w="840" w:type="dxa"/>
            <w:tcBorders>
              <w:top w:val="single" w:sz="4" w:space="0" w:color="auto"/>
              <w:bottom w:val="single" w:sz="4" w:space="0" w:color="auto"/>
              <w:right w:val="single" w:sz="4" w:space="0" w:color="auto"/>
            </w:tcBorders>
          </w:tcPr>
          <w:p w:rsidR="00E371C8" w:rsidRPr="00EF0875" w:rsidRDefault="00E371C8">
            <w:pPr>
              <w:pStyle w:val="a7"/>
              <w:jc w:val="center"/>
            </w:pPr>
            <w:bookmarkStart w:id="49" w:name="sub_1834"/>
            <w:r w:rsidRPr="00EF0875">
              <w:t>3.4</w:t>
            </w:r>
            <w:bookmarkEnd w:id="49"/>
          </w:p>
        </w:tc>
        <w:tc>
          <w:tcPr>
            <w:tcW w:w="2520" w:type="dxa"/>
            <w:tcBorders>
              <w:top w:val="single" w:sz="4" w:space="0" w:color="auto"/>
              <w:left w:val="single" w:sz="4" w:space="0" w:color="auto"/>
              <w:bottom w:val="single" w:sz="4" w:space="0" w:color="auto"/>
              <w:right w:val="single" w:sz="4" w:space="0" w:color="auto"/>
            </w:tcBorders>
          </w:tcPr>
          <w:p w:rsidR="00E371C8" w:rsidRPr="00EF0875" w:rsidRDefault="00E371C8">
            <w:pPr>
              <w:pStyle w:val="a9"/>
            </w:pPr>
            <w:r w:rsidRPr="00EF0875">
              <w:t xml:space="preserve">Современные технологии медицинской </w:t>
            </w:r>
            <w:proofErr w:type="spellStart"/>
            <w:r w:rsidRPr="00EF0875">
              <w:t>реабилитологии</w:t>
            </w:r>
            <w:proofErr w:type="spellEnd"/>
            <w:r w:rsidRPr="00EF0875">
              <w:t xml:space="preserve"> в анестезиологии и реаниматологии</w:t>
            </w:r>
          </w:p>
        </w:tc>
        <w:tc>
          <w:tcPr>
            <w:tcW w:w="5180" w:type="dxa"/>
            <w:tcBorders>
              <w:top w:val="single" w:sz="4" w:space="0" w:color="auto"/>
              <w:left w:val="single" w:sz="4" w:space="0" w:color="auto"/>
              <w:bottom w:val="single" w:sz="4" w:space="0" w:color="auto"/>
              <w:right w:val="single" w:sz="4" w:space="0" w:color="auto"/>
            </w:tcBorders>
          </w:tcPr>
          <w:p w:rsidR="00E371C8" w:rsidRPr="00EF0875" w:rsidRDefault="00E371C8">
            <w:pPr>
              <w:pStyle w:val="a9"/>
            </w:pPr>
            <w:r w:rsidRPr="00EF0875">
              <w:t xml:space="preserve">Современные организационно-методические основы медицинской реабилитации и </w:t>
            </w:r>
            <w:proofErr w:type="spellStart"/>
            <w:r w:rsidRPr="00EF0875">
              <w:t>абилитации</w:t>
            </w:r>
            <w:proofErr w:type="spellEnd"/>
            <w:r w:rsidRPr="00EF0875">
              <w:t xml:space="preserve">. Методы, принципы, этапы медицинской реабилитации. Модель организации реабилитационных мероприятий, основанная на принципе работы </w:t>
            </w:r>
            <w:proofErr w:type="spellStart"/>
            <w:r w:rsidRPr="00EF0875">
              <w:t>мультидисциплинарной</w:t>
            </w:r>
            <w:proofErr w:type="spellEnd"/>
            <w:r w:rsidRPr="00EF0875">
              <w:t xml:space="preserve"> реабилитационной команды. Современная диагностика, профилактика последствий интенсивной терапии. Организация реабилитационной помощи пациентам в отделении интенсивной терапии. Профилактика синдрома последствий интенсивной терапии, </w:t>
            </w:r>
            <w:proofErr w:type="spellStart"/>
            <w:r w:rsidRPr="00EF0875">
              <w:t>иммобилизационного</w:t>
            </w:r>
            <w:proofErr w:type="spellEnd"/>
            <w:r w:rsidRPr="00EF0875">
              <w:t xml:space="preserve"> синдрома, </w:t>
            </w:r>
            <w:proofErr w:type="spellStart"/>
            <w:r w:rsidRPr="00EF0875">
              <w:t>нутритивного</w:t>
            </w:r>
            <w:proofErr w:type="spellEnd"/>
            <w:r w:rsidRPr="00EF0875">
              <w:t xml:space="preserve"> дефицита и </w:t>
            </w:r>
            <w:proofErr w:type="spellStart"/>
            <w:r w:rsidRPr="00EF0875">
              <w:t>постэкстубационной</w:t>
            </w:r>
            <w:proofErr w:type="spellEnd"/>
            <w:r w:rsidRPr="00EF0875">
              <w:t xml:space="preserve"> дисфагии, эмоционально-когнитивных нарушений и делирия. </w:t>
            </w:r>
            <w:r w:rsidRPr="00EF0875">
              <w:lastRenderedPageBreak/>
              <w:t>Профилактика утраты навыков самообслуживания как ранний фактор медицинской реабилитации в отделении интенсивной терапии.</w:t>
            </w:r>
          </w:p>
        </w:tc>
        <w:tc>
          <w:tcPr>
            <w:tcW w:w="1680" w:type="dxa"/>
            <w:tcBorders>
              <w:top w:val="single" w:sz="4" w:space="0" w:color="auto"/>
              <w:left w:val="single" w:sz="4" w:space="0" w:color="auto"/>
              <w:bottom w:val="single" w:sz="4" w:space="0" w:color="auto"/>
            </w:tcBorders>
          </w:tcPr>
          <w:p w:rsidR="00E371C8" w:rsidRPr="00EF0875" w:rsidRDefault="00E371C8">
            <w:pPr>
              <w:pStyle w:val="a9"/>
            </w:pPr>
            <w:r w:rsidRPr="00EF0875">
              <w:lastRenderedPageBreak/>
              <w:t>ПК-2</w:t>
            </w:r>
          </w:p>
        </w:tc>
      </w:tr>
      <w:tr w:rsidR="00E371C8" w:rsidRPr="00EF0875">
        <w:tc>
          <w:tcPr>
            <w:tcW w:w="840" w:type="dxa"/>
            <w:tcBorders>
              <w:top w:val="single" w:sz="4" w:space="0" w:color="auto"/>
              <w:bottom w:val="single" w:sz="4" w:space="0" w:color="auto"/>
              <w:right w:val="single" w:sz="4" w:space="0" w:color="auto"/>
            </w:tcBorders>
          </w:tcPr>
          <w:p w:rsidR="00E371C8" w:rsidRPr="00EF0875" w:rsidRDefault="00E371C8">
            <w:pPr>
              <w:pStyle w:val="a7"/>
              <w:jc w:val="center"/>
            </w:pPr>
            <w:bookmarkStart w:id="50" w:name="sub_1835"/>
            <w:r w:rsidRPr="00EF0875">
              <w:t>3.5</w:t>
            </w:r>
            <w:bookmarkEnd w:id="50"/>
          </w:p>
        </w:tc>
        <w:tc>
          <w:tcPr>
            <w:tcW w:w="2520" w:type="dxa"/>
            <w:tcBorders>
              <w:top w:val="single" w:sz="4" w:space="0" w:color="auto"/>
              <w:left w:val="single" w:sz="4" w:space="0" w:color="auto"/>
              <w:bottom w:val="single" w:sz="4" w:space="0" w:color="auto"/>
              <w:right w:val="single" w:sz="4" w:space="0" w:color="auto"/>
            </w:tcBorders>
          </w:tcPr>
          <w:p w:rsidR="00E371C8" w:rsidRPr="00EF0875" w:rsidRDefault="00E371C8">
            <w:pPr>
              <w:pStyle w:val="a9"/>
            </w:pPr>
            <w:r w:rsidRPr="00EF0875">
              <w:t xml:space="preserve">Промежуточная аттестация по </w:t>
            </w:r>
            <w:hyperlink w:anchor="sub_1083" w:history="1">
              <w:r w:rsidRPr="00EF0875">
                <w:rPr>
                  <w:rStyle w:val="a4"/>
                </w:rPr>
                <w:t>модулю 3</w:t>
              </w:r>
            </w:hyperlink>
          </w:p>
        </w:tc>
        <w:tc>
          <w:tcPr>
            <w:tcW w:w="5180" w:type="dxa"/>
            <w:tcBorders>
              <w:top w:val="single" w:sz="4" w:space="0" w:color="auto"/>
              <w:left w:val="single" w:sz="4" w:space="0" w:color="auto"/>
              <w:bottom w:val="single" w:sz="4" w:space="0" w:color="auto"/>
              <w:right w:val="single" w:sz="4" w:space="0" w:color="auto"/>
            </w:tcBorders>
          </w:tcPr>
          <w:p w:rsidR="00E371C8" w:rsidRPr="00EF0875" w:rsidRDefault="00E371C8">
            <w:pPr>
              <w:pStyle w:val="a9"/>
            </w:pPr>
            <w:r w:rsidRPr="00EF0875">
              <w:t xml:space="preserve">Контроль результатов обучения в рамках освоения </w:t>
            </w:r>
            <w:hyperlink w:anchor="sub_1831" w:history="1">
              <w:r w:rsidRPr="00EF0875">
                <w:rPr>
                  <w:rStyle w:val="a4"/>
                </w:rPr>
                <w:t>тем 3.1-3.4</w:t>
              </w:r>
            </w:hyperlink>
            <w:r w:rsidRPr="00EF0875">
              <w:t>.</w:t>
            </w:r>
          </w:p>
        </w:tc>
        <w:tc>
          <w:tcPr>
            <w:tcW w:w="1680" w:type="dxa"/>
            <w:tcBorders>
              <w:top w:val="single" w:sz="4" w:space="0" w:color="auto"/>
              <w:left w:val="single" w:sz="4" w:space="0" w:color="auto"/>
              <w:bottom w:val="single" w:sz="4" w:space="0" w:color="auto"/>
            </w:tcBorders>
          </w:tcPr>
          <w:p w:rsidR="00E371C8" w:rsidRPr="00EF0875" w:rsidRDefault="00E371C8">
            <w:pPr>
              <w:pStyle w:val="a9"/>
            </w:pPr>
            <w:r w:rsidRPr="00EF0875">
              <w:t>ПК-2</w:t>
            </w:r>
          </w:p>
        </w:tc>
      </w:tr>
      <w:tr w:rsidR="00E371C8" w:rsidRPr="00EF0875">
        <w:tc>
          <w:tcPr>
            <w:tcW w:w="840" w:type="dxa"/>
            <w:tcBorders>
              <w:top w:val="single" w:sz="4" w:space="0" w:color="auto"/>
              <w:bottom w:val="single" w:sz="4" w:space="0" w:color="auto"/>
              <w:right w:val="single" w:sz="4" w:space="0" w:color="auto"/>
            </w:tcBorders>
          </w:tcPr>
          <w:p w:rsidR="00E371C8" w:rsidRPr="00EF0875" w:rsidRDefault="00E371C8">
            <w:pPr>
              <w:pStyle w:val="1"/>
            </w:pPr>
            <w:bookmarkStart w:id="51" w:name="sub_1084"/>
            <w:r w:rsidRPr="00EF0875">
              <w:t>4</w:t>
            </w:r>
            <w:bookmarkEnd w:id="51"/>
          </w:p>
        </w:tc>
        <w:tc>
          <w:tcPr>
            <w:tcW w:w="9380" w:type="dxa"/>
            <w:gridSpan w:val="3"/>
            <w:tcBorders>
              <w:top w:val="single" w:sz="4" w:space="0" w:color="auto"/>
              <w:left w:val="single" w:sz="4" w:space="0" w:color="auto"/>
              <w:bottom w:val="single" w:sz="4" w:space="0" w:color="auto"/>
            </w:tcBorders>
          </w:tcPr>
          <w:p w:rsidR="00E371C8" w:rsidRPr="00EF0875" w:rsidRDefault="00E371C8">
            <w:pPr>
              <w:pStyle w:val="a9"/>
            </w:pPr>
            <w:r w:rsidRPr="00EF0875">
              <w:rPr>
                <w:rStyle w:val="a3"/>
                <w:bCs/>
              </w:rPr>
              <w:t>Модуль 4. Современные технологии оказания медицинской помощи в экстренной форме</w:t>
            </w:r>
          </w:p>
        </w:tc>
      </w:tr>
      <w:tr w:rsidR="00E371C8" w:rsidRPr="00EF0875">
        <w:tc>
          <w:tcPr>
            <w:tcW w:w="840" w:type="dxa"/>
            <w:tcBorders>
              <w:top w:val="single" w:sz="4" w:space="0" w:color="auto"/>
              <w:bottom w:val="single" w:sz="4" w:space="0" w:color="auto"/>
              <w:right w:val="single" w:sz="4" w:space="0" w:color="auto"/>
            </w:tcBorders>
          </w:tcPr>
          <w:p w:rsidR="00E371C8" w:rsidRPr="00EF0875" w:rsidRDefault="00E371C8">
            <w:pPr>
              <w:pStyle w:val="a7"/>
              <w:jc w:val="center"/>
            </w:pPr>
            <w:bookmarkStart w:id="52" w:name="sub_1841"/>
            <w:r w:rsidRPr="00EF0875">
              <w:t>4.1</w:t>
            </w:r>
            <w:bookmarkEnd w:id="52"/>
          </w:p>
        </w:tc>
        <w:tc>
          <w:tcPr>
            <w:tcW w:w="2520" w:type="dxa"/>
            <w:tcBorders>
              <w:top w:val="single" w:sz="4" w:space="0" w:color="auto"/>
              <w:left w:val="single" w:sz="4" w:space="0" w:color="auto"/>
              <w:bottom w:val="single" w:sz="4" w:space="0" w:color="auto"/>
              <w:right w:val="single" w:sz="4" w:space="0" w:color="auto"/>
            </w:tcBorders>
          </w:tcPr>
          <w:p w:rsidR="00E371C8" w:rsidRPr="00EF0875" w:rsidRDefault="00E371C8">
            <w:pPr>
              <w:pStyle w:val="a9"/>
            </w:pPr>
            <w:r w:rsidRPr="00EF0875">
              <w:t>Оказание медицинской помощи в экстренной форме</w:t>
            </w:r>
          </w:p>
        </w:tc>
        <w:tc>
          <w:tcPr>
            <w:tcW w:w="5180" w:type="dxa"/>
            <w:tcBorders>
              <w:top w:val="single" w:sz="4" w:space="0" w:color="auto"/>
              <w:left w:val="single" w:sz="4" w:space="0" w:color="auto"/>
              <w:bottom w:val="single" w:sz="4" w:space="0" w:color="auto"/>
              <w:right w:val="single" w:sz="4" w:space="0" w:color="auto"/>
            </w:tcBorders>
          </w:tcPr>
          <w:p w:rsidR="00E371C8" w:rsidRPr="00EF0875" w:rsidRDefault="00E371C8">
            <w:pPr>
              <w:pStyle w:val="a9"/>
            </w:pPr>
            <w:r w:rsidRPr="00EF0875">
              <w:t>Современное нормативно-правовое регулирование оказания медицинской помощи в экстренной форме. Диагностика состояний, требующих оказания медицинской помощи в экстренной форме. Коммуникация со службами спасения, выездными бригадами скорой медицинской помощи, пациентом, его законным представителем и окружающими лицами. Транспортировка и иммобилизация пациента. Сердечно-легочная реанимация. Остановка наружных кровотечений. Обеспечение проходимости дыхательных путей. Промывание желудка. Применение согревания и охлаждения. Проведение термоизоляции и согревания при воздействии низких температур. Применение лекарственных препаратов и медицинских изделий.</w:t>
            </w:r>
          </w:p>
        </w:tc>
        <w:tc>
          <w:tcPr>
            <w:tcW w:w="1680" w:type="dxa"/>
            <w:tcBorders>
              <w:top w:val="single" w:sz="4" w:space="0" w:color="auto"/>
              <w:left w:val="single" w:sz="4" w:space="0" w:color="auto"/>
              <w:bottom w:val="single" w:sz="4" w:space="0" w:color="auto"/>
            </w:tcBorders>
          </w:tcPr>
          <w:p w:rsidR="00E371C8" w:rsidRPr="00EF0875" w:rsidRDefault="00E371C8">
            <w:pPr>
              <w:pStyle w:val="a9"/>
            </w:pPr>
            <w:r w:rsidRPr="00EF0875">
              <w:t>ПК-4</w:t>
            </w:r>
          </w:p>
        </w:tc>
      </w:tr>
    </w:tbl>
    <w:p w:rsidR="00E371C8" w:rsidRDefault="00E371C8"/>
    <w:p w:rsidR="00E371C8" w:rsidRDefault="00E371C8">
      <w:pPr>
        <w:pStyle w:val="1"/>
      </w:pPr>
      <w:bookmarkStart w:id="53" w:name="sub_1500"/>
      <w:r>
        <w:t>V. Формы аттестации</w:t>
      </w:r>
      <w:r>
        <w:rPr>
          <w:vertAlign w:val="superscript"/>
        </w:rPr>
        <w:t> </w:t>
      </w:r>
      <w:hyperlink w:anchor="sub_7777" w:history="1">
        <w:r>
          <w:rPr>
            <w:rStyle w:val="a4"/>
            <w:b w:val="0"/>
            <w:bCs w:val="0"/>
            <w:vertAlign w:val="superscript"/>
          </w:rPr>
          <w:t>7</w:t>
        </w:r>
      </w:hyperlink>
    </w:p>
    <w:bookmarkEnd w:id="53"/>
    <w:p w:rsidR="00E371C8" w:rsidRDefault="00E371C8"/>
    <w:p w:rsidR="00E371C8" w:rsidRDefault="00E371C8">
      <w:bookmarkStart w:id="54" w:name="sub_1009"/>
      <w:r>
        <w:t>9. Промежуточная аттестация, предусмотренная учебным планом, должна включать в себя решение тестовых заданий, ситуационных задач, демонстрацию умений в соответствии с содержанием модуля и планируемыми результатами обучения. Форма и критерии успешного прохождения промежуточной аттестации определяются организацией.</w:t>
      </w:r>
    </w:p>
    <w:bookmarkEnd w:id="54"/>
    <w:p w:rsidR="00E371C8" w:rsidRDefault="00E371C8">
      <w:r>
        <w:t>Итоговая аттестация проводится в форме, определяемой организацией, и включает в себя решение тестовых заданий, ситуационных задач, демонстрацию умений. Итоговая аттестация проводится для оценки степени достижения обучающимися запланированных результатов обучения по Программе и должна выявлять теоретическую и практическую подготовку обучающегося. Обучающийся допускается к итоговой аттестации при успешном прохождении промежуточных аттестаций, предусмотренных учебным планом.</w:t>
      </w:r>
    </w:p>
    <w:p w:rsidR="00E371C8" w:rsidRDefault="00E371C8">
      <w:r>
        <w:t>Обучающийся, освоивший Программу и успешно прошедший итоговую аттестацию, получает документ о квалификации - удостоверение о повышении квалификации</w:t>
      </w:r>
      <w:r>
        <w:rPr>
          <w:vertAlign w:val="superscript"/>
        </w:rPr>
        <w:t> </w:t>
      </w:r>
      <w:hyperlink w:anchor="sub_8888" w:history="1">
        <w:r>
          <w:rPr>
            <w:rStyle w:val="a4"/>
            <w:vertAlign w:val="superscript"/>
          </w:rPr>
          <w:t>8</w:t>
        </w:r>
      </w:hyperlink>
      <w:r>
        <w:t>.</w:t>
      </w:r>
    </w:p>
    <w:p w:rsidR="00E371C8" w:rsidRDefault="00E371C8">
      <w:bookmarkStart w:id="55" w:name="sub_1010"/>
      <w:r>
        <w:t>10. Оценочные материалы Программы формируются организацией для проведения текущего контроля, промежуточных аттестаций, итоговой аттестации в соответствии с содержанием модулей и планируемыми результатами обучения. Каждое задание оценочных материалов должно быть соотнесено с результатами обучения, для оценки которых оно предназначено.</w:t>
      </w:r>
    </w:p>
    <w:p w:rsidR="00A74E7F" w:rsidRDefault="00A74E7F"/>
    <w:p w:rsidR="00A74E7F" w:rsidRDefault="00A74E7F"/>
    <w:p w:rsidR="00A74E7F" w:rsidRDefault="00A74E7F"/>
    <w:p w:rsidR="00A74E7F" w:rsidRDefault="00A74E7F">
      <w:bookmarkStart w:id="56" w:name="_GoBack"/>
      <w:bookmarkEnd w:id="56"/>
    </w:p>
    <w:bookmarkEnd w:id="55"/>
    <w:p w:rsidR="00E371C8" w:rsidRDefault="00E371C8">
      <w:r>
        <w:rPr>
          <w:rStyle w:val="a3"/>
          <w:bCs/>
        </w:rPr>
        <w:lastRenderedPageBreak/>
        <w:t>Пример тестового задания</w:t>
      </w:r>
    </w:p>
    <w:p w:rsidR="00E371C8" w:rsidRDefault="00E371C8">
      <w:r>
        <w:rPr>
          <w:rStyle w:val="a3"/>
          <w:bCs/>
        </w:rPr>
        <w:t>Инструкция:</w:t>
      </w:r>
      <w:r>
        <w:t xml:space="preserve"> Выберите один правильный ответ</w:t>
      </w:r>
    </w:p>
    <w:p w:rsidR="00E371C8" w:rsidRDefault="00E371C8"/>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086"/>
        <w:gridCol w:w="3725"/>
        <w:gridCol w:w="1638"/>
        <w:gridCol w:w="1738"/>
      </w:tblGrid>
      <w:tr w:rsidR="00E371C8" w:rsidRPr="00EF0875">
        <w:tc>
          <w:tcPr>
            <w:tcW w:w="3086" w:type="dxa"/>
            <w:tcBorders>
              <w:top w:val="single" w:sz="4" w:space="0" w:color="auto"/>
              <w:bottom w:val="nil"/>
              <w:right w:val="nil"/>
            </w:tcBorders>
          </w:tcPr>
          <w:p w:rsidR="00E371C8" w:rsidRPr="00EF0875" w:rsidRDefault="00E371C8">
            <w:pPr>
              <w:pStyle w:val="a7"/>
              <w:jc w:val="center"/>
            </w:pPr>
            <w:r w:rsidRPr="00EF0875">
              <w:t>Вопрос (задание)</w:t>
            </w:r>
          </w:p>
        </w:tc>
        <w:tc>
          <w:tcPr>
            <w:tcW w:w="3725" w:type="dxa"/>
            <w:tcBorders>
              <w:top w:val="single" w:sz="4" w:space="0" w:color="auto"/>
              <w:left w:val="single" w:sz="4" w:space="0" w:color="auto"/>
              <w:bottom w:val="nil"/>
              <w:right w:val="nil"/>
            </w:tcBorders>
          </w:tcPr>
          <w:p w:rsidR="00E371C8" w:rsidRPr="00EF0875" w:rsidRDefault="00E371C8">
            <w:pPr>
              <w:pStyle w:val="a7"/>
              <w:jc w:val="center"/>
            </w:pPr>
            <w:r w:rsidRPr="00EF0875">
              <w:t>Варианты ответов</w:t>
            </w:r>
          </w:p>
        </w:tc>
        <w:tc>
          <w:tcPr>
            <w:tcW w:w="1638" w:type="dxa"/>
            <w:tcBorders>
              <w:top w:val="single" w:sz="4" w:space="0" w:color="auto"/>
              <w:left w:val="single" w:sz="4" w:space="0" w:color="auto"/>
              <w:bottom w:val="nil"/>
              <w:right w:val="nil"/>
            </w:tcBorders>
          </w:tcPr>
          <w:p w:rsidR="00E371C8" w:rsidRPr="00EF0875" w:rsidRDefault="00E371C8">
            <w:pPr>
              <w:pStyle w:val="a7"/>
              <w:jc w:val="center"/>
            </w:pPr>
            <w:r w:rsidRPr="00EF0875">
              <w:t>Правильный ответ</w:t>
            </w:r>
          </w:p>
        </w:tc>
        <w:tc>
          <w:tcPr>
            <w:tcW w:w="1738" w:type="dxa"/>
            <w:tcBorders>
              <w:top w:val="single" w:sz="4" w:space="0" w:color="auto"/>
              <w:left w:val="single" w:sz="4" w:space="0" w:color="auto"/>
              <w:bottom w:val="nil"/>
            </w:tcBorders>
          </w:tcPr>
          <w:p w:rsidR="00E371C8" w:rsidRPr="00EF0875" w:rsidRDefault="00E371C8">
            <w:pPr>
              <w:pStyle w:val="a7"/>
              <w:jc w:val="center"/>
            </w:pPr>
            <w:r w:rsidRPr="00EF0875">
              <w:t>Коды результатов обучения</w:t>
            </w:r>
          </w:p>
        </w:tc>
      </w:tr>
      <w:tr w:rsidR="00E371C8" w:rsidRPr="00EF0875">
        <w:tc>
          <w:tcPr>
            <w:tcW w:w="3086" w:type="dxa"/>
            <w:tcBorders>
              <w:top w:val="single" w:sz="4" w:space="0" w:color="auto"/>
              <w:bottom w:val="single" w:sz="4" w:space="0" w:color="auto"/>
              <w:right w:val="nil"/>
            </w:tcBorders>
          </w:tcPr>
          <w:p w:rsidR="00E371C8" w:rsidRPr="00EF0875" w:rsidRDefault="00E371C8">
            <w:pPr>
              <w:pStyle w:val="a9"/>
            </w:pPr>
            <w:r w:rsidRPr="00EF0875">
              <w:t xml:space="preserve">Противопоказанием для </w:t>
            </w:r>
            <w:proofErr w:type="spellStart"/>
            <w:r w:rsidRPr="00EF0875">
              <w:t>нутритивной</w:t>
            </w:r>
            <w:proofErr w:type="spellEnd"/>
            <w:r w:rsidRPr="00EF0875">
              <w:t xml:space="preserve"> поддержки является</w:t>
            </w:r>
          </w:p>
        </w:tc>
        <w:tc>
          <w:tcPr>
            <w:tcW w:w="3725" w:type="dxa"/>
            <w:tcBorders>
              <w:top w:val="single" w:sz="4" w:space="0" w:color="auto"/>
              <w:left w:val="single" w:sz="4" w:space="0" w:color="auto"/>
              <w:bottom w:val="single" w:sz="4" w:space="0" w:color="auto"/>
              <w:right w:val="nil"/>
            </w:tcBorders>
          </w:tcPr>
          <w:p w:rsidR="00E371C8" w:rsidRPr="00EF0875" w:rsidRDefault="00E371C8">
            <w:pPr>
              <w:pStyle w:val="a9"/>
            </w:pPr>
            <w:r w:rsidRPr="00EF0875">
              <w:t>A) печеночная недостаточность</w:t>
            </w:r>
          </w:p>
          <w:p w:rsidR="00E371C8" w:rsidRPr="00EF0875" w:rsidRDefault="00E371C8">
            <w:pPr>
              <w:pStyle w:val="a9"/>
            </w:pPr>
            <w:r w:rsidRPr="00EF0875">
              <w:t>Б) шок</w:t>
            </w:r>
          </w:p>
          <w:p w:rsidR="00E371C8" w:rsidRPr="00EF0875" w:rsidRDefault="00E371C8">
            <w:pPr>
              <w:pStyle w:val="a9"/>
            </w:pPr>
            <w:r w:rsidRPr="00EF0875">
              <w:t>B) дыхательная недостаточность</w:t>
            </w:r>
          </w:p>
          <w:p w:rsidR="00E371C8" w:rsidRPr="00EF0875" w:rsidRDefault="00E371C8">
            <w:pPr>
              <w:pStyle w:val="a9"/>
            </w:pPr>
            <w:r w:rsidRPr="00EF0875">
              <w:t>Г) панкреонекроз</w:t>
            </w:r>
          </w:p>
        </w:tc>
        <w:tc>
          <w:tcPr>
            <w:tcW w:w="1638" w:type="dxa"/>
            <w:tcBorders>
              <w:top w:val="single" w:sz="4" w:space="0" w:color="auto"/>
              <w:left w:val="single" w:sz="4" w:space="0" w:color="auto"/>
              <w:bottom w:val="single" w:sz="4" w:space="0" w:color="auto"/>
              <w:right w:val="nil"/>
            </w:tcBorders>
          </w:tcPr>
          <w:p w:rsidR="00E371C8" w:rsidRPr="00EF0875" w:rsidRDefault="00E371C8">
            <w:pPr>
              <w:pStyle w:val="a7"/>
              <w:jc w:val="center"/>
            </w:pPr>
            <w:r w:rsidRPr="00EF0875">
              <w:t>Б</w:t>
            </w:r>
          </w:p>
        </w:tc>
        <w:tc>
          <w:tcPr>
            <w:tcW w:w="1738" w:type="dxa"/>
            <w:tcBorders>
              <w:top w:val="single" w:sz="4" w:space="0" w:color="auto"/>
              <w:left w:val="single" w:sz="4" w:space="0" w:color="auto"/>
              <w:bottom w:val="single" w:sz="4" w:space="0" w:color="auto"/>
            </w:tcBorders>
          </w:tcPr>
          <w:p w:rsidR="00E371C8" w:rsidRPr="00EF0875" w:rsidRDefault="00E371C8">
            <w:pPr>
              <w:pStyle w:val="a7"/>
              <w:jc w:val="center"/>
            </w:pPr>
            <w:r w:rsidRPr="00EF0875">
              <w:t>2.з8</w:t>
            </w:r>
          </w:p>
        </w:tc>
      </w:tr>
    </w:tbl>
    <w:p w:rsidR="00E371C8" w:rsidRDefault="00E371C8"/>
    <w:p w:rsidR="00E371C8" w:rsidRDefault="00E371C8">
      <w:r>
        <w:rPr>
          <w:rStyle w:val="a3"/>
          <w:bCs/>
        </w:rPr>
        <w:t>Пример ситуационной задачи</w:t>
      </w:r>
    </w:p>
    <w:p w:rsidR="00E371C8" w:rsidRDefault="00E371C8">
      <w:r>
        <w:rPr>
          <w:rStyle w:val="a3"/>
          <w:bCs/>
        </w:rPr>
        <w:t>Инструкция:</w:t>
      </w:r>
      <w:r>
        <w:t xml:space="preserve"> ознакомьтесь с условием задачи. На основании полученной информации дайте развернутые ответы на вопросы, приведенные ниже.</w:t>
      </w:r>
    </w:p>
    <w:p w:rsidR="00E371C8" w:rsidRDefault="00E371C8">
      <w:r>
        <w:rPr>
          <w:rStyle w:val="a3"/>
          <w:bCs/>
        </w:rPr>
        <w:t>Условия</w:t>
      </w:r>
    </w:p>
    <w:p w:rsidR="00E371C8" w:rsidRDefault="00E371C8">
      <w:r>
        <w:t xml:space="preserve">Больная 50 лет страдает хроническим холециститом. Сопутствующая патология: гипертоническая болезнь 2 Б стадии, получает гипотензивную терапию; курит последние 30 лет. Рост 160 см, вес 120 кг. Объективно: состояние удовлетворительное, кожные покровы обычной окраски, влажности. ЧДД 18 в 1 минуту. Дыхание везикулярное, ослаблено в нижних отделах, хрипов нет. ЧСС 88 уд. в 1 минуту, тоны глухие, ритмичные, АД 160/90 мм </w:t>
      </w:r>
      <w:proofErr w:type="spellStart"/>
      <w:r>
        <w:t>рт.ст</w:t>
      </w:r>
      <w:proofErr w:type="spellEnd"/>
      <w:r>
        <w:t xml:space="preserve">. Язык обложен белым налетом, влажный. Живот увеличен в размерах, мягкий, умеренно болезненный в правом подреберье. Мочится самостоятельно. Планируется эндоскопическая </w:t>
      </w:r>
      <w:proofErr w:type="spellStart"/>
      <w:r>
        <w:t>холецистэктомия</w:t>
      </w:r>
      <w:proofErr w:type="spellEnd"/>
      <w:r>
        <w:t>.</w:t>
      </w:r>
    </w:p>
    <w:p w:rsidR="00E371C8" w:rsidRDefault="00E371C8">
      <w:r>
        <w:rPr>
          <w:rStyle w:val="a3"/>
          <w:bCs/>
        </w:rPr>
        <w:t>Задания</w:t>
      </w:r>
    </w:p>
    <w:p w:rsidR="00E371C8" w:rsidRDefault="00E371C8">
      <w:bookmarkStart w:id="57" w:name="sub_1101"/>
      <w:r>
        <w:t xml:space="preserve">1. Как изменяются функции легких при </w:t>
      </w:r>
      <w:proofErr w:type="spellStart"/>
      <w:r>
        <w:t>лапароскопической</w:t>
      </w:r>
      <w:proofErr w:type="spellEnd"/>
      <w:r>
        <w:t xml:space="preserve"> </w:t>
      </w:r>
      <w:proofErr w:type="spellStart"/>
      <w:r>
        <w:t>холецистэктомии</w:t>
      </w:r>
      <w:proofErr w:type="spellEnd"/>
      <w:r>
        <w:t>?</w:t>
      </w:r>
    </w:p>
    <w:p w:rsidR="00E371C8" w:rsidRDefault="00E371C8">
      <w:bookmarkStart w:id="58" w:name="sub_1102"/>
      <w:bookmarkEnd w:id="57"/>
      <w:r>
        <w:t xml:space="preserve">2. Как влияет положение тела больного на операционном столе при эндоскопической </w:t>
      </w:r>
      <w:proofErr w:type="spellStart"/>
      <w:r>
        <w:t>холецистэктомия</w:t>
      </w:r>
      <w:proofErr w:type="spellEnd"/>
      <w:r>
        <w:t xml:space="preserve"> на </w:t>
      </w:r>
      <w:proofErr w:type="spellStart"/>
      <w:r>
        <w:t>оксигенацию</w:t>
      </w:r>
      <w:proofErr w:type="spellEnd"/>
      <w:r>
        <w:t>?</w:t>
      </w:r>
    </w:p>
    <w:p w:rsidR="00E371C8" w:rsidRDefault="00E371C8">
      <w:bookmarkStart w:id="59" w:name="sub_1103"/>
      <w:bookmarkEnd w:id="58"/>
      <w:r>
        <w:t xml:space="preserve">3. Какими осложнениями могут сопровождаться </w:t>
      </w:r>
      <w:proofErr w:type="spellStart"/>
      <w:r>
        <w:t>лапароскопические</w:t>
      </w:r>
      <w:proofErr w:type="spellEnd"/>
      <w:r>
        <w:t xml:space="preserve"> операции?</w:t>
      </w:r>
    </w:p>
    <w:p w:rsidR="00E371C8" w:rsidRDefault="00E371C8">
      <w:bookmarkStart w:id="60" w:name="sub_1104"/>
      <w:bookmarkEnd w:id="59"/>
      <w:r>
        <w:t>4. В чем заключаются неотложные мероприятии при развитии газовой эмболии легочной артерии</w:t>
      </w:r>
    </w:p>
    <w:bookmarkEnd w:id="60"/>
    <w:p w:rsidR="00E371C8" w:rsidRDefault="00E371C8">
      <w:r>
        <w:rPr>
          <w:rStyle w:val="a3"/>
          <w:bCs/>
        </w:rPr>
        <w:t>Эталон ответов</w:t>
      </w:r>
    </w:p>
    <w:p w:rsidR="00E371C8" w:rsidRDefault="00E371C8">
      <w:bookmarkStart w:id="61" w:name="sub_10101"/>
      <w:r>
        <w:t>1. Купол диафрагмы смещается в краниальном направлении, уменьшается дыхательный объем, и податливость, увеличивается сопротивление дыхательных путей.</w:t>
      </w:r>
    </w:p>
    <w:p w:rsidR="00E371C8" w:rsidRDefault="00E371C8">
      <w:bookmarkStart w:id="62" w:name="sub_10102"/>
      <w:bookmarkEnd w:id="61"/>
      <w:r>
        <w:t xml:space="preserve">2. Вероятна миграция </w:t>
      </w:r>
      <w:proofErr w:type="spellStart"/>
      <w:r>
        <w:t>эндотрахеальной</w:t>
      </w:r>
      <w:proofErr w:type="spellEnd"/>
      <w:r>
        <w:t xml:space="preserve"> трубки в правый бронх; положение </w:t>
      </w:r>
      <w:proofErr w:type="spellStart"/>
      <w:r>
        <w:t>Тренделенбурга</w:t>
      </w:r>
      <w:proofErr w:type="spellEnd"/>
      <w:r>
        <w:t xml:space="preserve"> вызывает смещение органов брюшной полости; возрастает риск гипоксемии; изменения пульса, артериального и венозного давления. Затруднение венозного оттока крови от мозга к сердцу. Образуется застой крови и происходит замедление кровотока в головном мозге.</w:t>
      </w:r>
    </w:p>
    <w:p w:rsidR="00E371C8" w:rsidRDefault="00E371C8">
      <w:bookmarkStart w:id="63" w:name="sub_10103"/>
      <w:bookmarkEnd w:id="62"/>
      <w:r>
        <w:t>3. Подкожной эмфиземой, газовой эмболией при нагнетании газа в венозную систему, развитие гипоксемии; кровотечениями; инфекционными и нагноительными осложнениями.</w:t>
      </w:r>
    </w:p>
    <w:p w:rsidR="00E371C8" w:rsidRDefault="00E371C8">
      <w:bookmarkStart w:id="64" w:name="sub_10104"/>
      <w:bookmarkEnd w:id="63"/>
      <w:r>
        <w:t xml:space="preserve">4. Устранение </w:t>
      </w:r>
      <w:proofErr w:type="spellStart"/>
      <w:r>
        <w:t>пневмоперитонеума</w:t>
      </w:r>
      <w:proofErr w:type="spellEnd"/>
      <w:r>
        <w:t>; прекращение подачи закиси азота; перевод в положение на левом боку с опущенным головным концом</w:t>
      </w:r>
    </w:p>
    <w:bookmarkEnd w:id="64"/>
    <w:p w:rsidR="00E371C8" w:rsidRDefault="00E371C8">
      <w:r>
        <w:t xml:space="preserve">Коды результатов обучения: </w:t>
      </w:r>
      <w:proofErr w:type="gramStart"/>
      <w:r>
        <w:t>1.з</w:t>
      </w:r>
      <w:proofErr w:type="gramEnd"/>
      <w:r>
        <w:t>2, 1.з4, 1.з12, 1.з13, 1.з14.</w:t>
      </w:r>
    </w:p>
    <w:p w:rsidR="00E371C8" w:rsidRDefault="00E371C8"/>
    <w:p w:rsidR="00E371C8" w:rsidRDefault="00E371C8">
      <w:pPr>
        <w:pStyle w:val="1"/>
      </w:pPr>
      <w:bookmarkStart w:id="65" w:name="sub_1600"/>
      <w:r>
        <w:t>VI. Организационно-педагогические условия реализации Программы</w:t>
      </w:r>
      <w:r>
        <w:rPr>
          <w:vertAlign w:val="superscript"/>
        </w:rPr>
        <w:t> </w:t>
      </w:r>
      <w:hyperlink w:anchor="sub_9999" w:history="1">
        <w:r>
          <w:rPr>
            <w:rStyle w:val="a4"/>
            <w:b w:val="0"/>
            <w:bCs w:val="0"/>
            <w:vertAlign w:val="superscript"/>
          </w:rPr>
          <w:t>9</w:t>
        </w:r>
      </w:hyperlink>
    </w:p>
    <w:bookmarkEnd w:id="65"/>
    <w:p w:rsidR="00E371C8" w:rsidRDefault="00E371C8"/>
    <w:p w:rsidR="00E371C8" w:rsidRDefault="00E371C8">
      <w:bookmarkStart w:id="66" w:name="sub_1011"/>
      <w:r>
        <w:t>11. Требования к кадровым условиям реализации Программы:</w:t>
      </w:r>
    </w:p>
    <w:bookmarkEnd w:id="66"/>
    <w:p w:rsidR="00E371C8" w:rsidRDefault="00E371C8">
      <w:r>
        <w:t>Реализация Программы обеспечивается работниками организации и (или) лицами, привлекаемыми на иных условиях.</w:t>
      </w:r>
    </w:p>
    <w:p w:rsidR="00E371C8" w:rsidRDefault="00E371C8">
      <w:r>
        <w:t xml:space="preserve">Квалификация работников организации, реализующих Программу, должна отвечать квалификационным характеристикам, установленным в Едином квалификационном справочнике </w:t>
      </w:r>
      <w:r>
        <w:lastRenderedPageBreak/>
        <w:t>должностей руководителей, специалистов и служащих, разделе "Квалификационные характеристики должностей работников образования", утвержденном приказом Министерства здравоохранения и социального развития Российской Федерации от 26 августа 2010 г. № 761н</w:t>
      </w:r>
      <w:r>
        <w:rPr>
          <w:vertAlign w:val="superscript"/>
        </w:rPr>
        <w:t> </w:t>
      </w:r>
      <w:hyperlink w:anchor="sub_11110" w:history="1">
        <w:r>
          <w:rPr>
            <w:rStyle w:val="a4"/>
            <w:vertAlign w:val="superscript"/>
          </w:rPr>
          <w:t>10</w:t>
        </w:r>
      </w:hyperlink>
      <w:r>
        <w:t xml:space="preserve">, или </w:t>
      </w:r>
      <w:hyperlink r:id="rId18" w:history="1">
        <w:r>
          <w:rPr>
            <w:rStyle w:val="a4"/>
          </w:rPr>
          <w:t>Едином квалификационном справочнике</w:t>
        </w:r>
      </w:hyperlink>
      <w:r>
        <w:t xml:space="preserve"> должностей руководителей, специалистов и служащих, разделе "Квалификационные характеристики должностей руководителей и специалистов высшего профессионального и дополнительного профессионального образования", утвержденном </w:t>
      </w:r>
      <w:hyperlink r:id="rId19" w:history="1">
        <w:r>
          <w:rPr>
            <w:rStyle w:val="a4"/>
          </w:rPr>
          <w:t>приказом</w:t>
        </w:r>
      </w:hyperlink>
      <w:r>
        <w:t xml:space="preserve"> Министерства здравоохранения и социального развития Российской Федерации от 11 января 2011 г. № 1н</w:t>
      </w:r>
      <w:r>
        <w:rPr>
          <w:vertAlign w:val="superscript"/>
        </w:rPr>
        <w:t> </w:t>
      </w:r>
      <w:hyperlink w:anchor="sub_11111" w:history="1">
        <w:r>
          <w:rPr>
            <w:rStyle w:val="a4"/>
            <w:vertAlign w:val="superscript"/>
          </w:rPr>
          <w:t>11</w:t>
        </w:r>
      </w:hyperlink>
      <w:r>
        <w:t xml:space="preserve">, </w:t>
      </w:r>
      <w:hyperlink r:id="rId20" w:history="1">
        <w:r>
          <w:rPr>
            <w:rStyle w:val="a4"/>
          </w:rPr>
          <w:t>профессиональных стандартов</w:t>
        </w:r>
      </w:hyperlink>
      <w:r>
        <w:t xml:space="preserve"> (при наличии).</w:t>
      </w:r>
    </w:p>
    <w:p w:rsidR="00E371C8" w:rsidRDefault="00E371C8">
      <w:r>
        <w:t>Лекции, а также занятия семинарского типа, не предусматривающие практическую подготовку в соответствии с учебным планом, проводятся лицами со средним медицинским образованием или высшим медицинским образованием и имеющими стаж медицинской и (или) педагогической деятельности по профилю Программы не менее 3 лет.</w:t>
      </w:r>
    </w:p>
    <w:p w:rsidR="00E371C8" w:rsidRDefault="00E371C8">
      <w:r>
        <w:t>Занятия семинарского типа проводятся в группе обучающихся численностью не более 10 человек.</w:t>
      </w:r>
    </w:p>
    <w:p w:rsidR="00E371C8" w:rsidRDefault="00E371C8">
      <w:bookmarkStart w:id="67" w:name="sub_1012"/>
      <w:r>
        <w:t>12. Требования к кадровому обеспечению реализации Программы в части практической подготовки:</w:t>
      </w:r>
    </w:p>
    <w:bookmarkEnd w:id="67"/>
    <w:p w:rsidR="00E371C8" w:rsidRDefault="00E371C8">
      <w:r>
        <w:t>Занятия семинарского типа модулей 1-3, предусматривающие практическую подготовку в соответствии с учебным планом, проводятся в группе обучающихся численностью не более 10 человек лицами со средним медицинским образованием или высшим медицинским образованием, при этом:</w:t>
      </w:r>
    </w:p>
    <w:p w:rsidR="00E371C8" w:rsidRDefault="00E371C8">
      <w:bookmarkStart w:id="68" w:name="sub_1121"/>
      <w:r>
        <w:t>1) лица со средним медицинским образованием должны иметь аккредитацию по специальности "Анестезиология и реаниматология", осуществлять соответствующую медицинскую деятельность и иметь стаж такой деятельности не менее 3 лет;</w:t>
      </w:r>
    </w:p>
    <w:p w:rsidR="00E371C8" w:rsidRDefault="00E371C8">
      <w:bookmarkStart w:id="69" w:name="sub_1122"/>
      <w:bookmarkEnd w:id="68"/>
      <w:r>
        <w:t>2) лица с высшим медицинским образованием должны иметь дополнительное профессиональное образование по профилю Программы, аккредитацию по специальности "Анестезиология-реаниматология", осуществлять соответствующую медицинскую деятельность и иметь стаж такой деятельности не менее 3 лет.</w:t>
      </w:r>
    </w:p>
    <w:p w:rsidR="00E371C8" w:rsidRDefault="00E371C8">
      <w:bookmarkStart w:id="70" w:name="sub_1013"/>
      <w:bookmarkEnd w:id="69"/>
      <w:r>
        <w:t>13. Требования к материально-техническому обеспечению реализации Программы: Организация обеспечивает соблюдение следующих требований к материально-техническим условиям реализации Программы:</w:t>
      </w:r>
    </w:p>
    <w:bookmarkEnd w:id="70"/>
    <w:p w:rsidR="00E371C8" w:rsidRDefault="00E371C8"/>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190"/>
        <w:gridCol w:w="7017"/>
      </w:tblGrid>
      <w:tr w:rsidR="00E371C8" w:rsidRPr="00EF0875">
        <w:tc>
          <w:tcPr>
            <w:tcW w:w="3190" w:type="dxa"/>
            <w:tcBorders>
              <w:top w:val="single" w:sz="4" w:space="0" w:color="auto"/>
              <w:bottom w:val="nil"/>
              <w:right w:val="nil"/>
            </w:tcBorders>
          </w:tcPr>
          <w:p w:rsidR="00E371C8" w:rsidRPr="00EF0875" w:rsidRDefault="00E371C8">
            <w:pPr>
              <w:pStyle w:val="a7"/>
              <w:jc w:val="center"/>
            </w:pPr>
            <w:r w:rsidRPr="00EF0875">
              <w:t>Модуль</w:t>
            </w:r>
          </w:p>
        </w:tc>
        <w:tc>
          <w:tcPr>
            <w:tcW w:w="7017" w:type="dxa"/>
            <w:tcBorders>
              <w:top w:val="single" w:sz="4" w:space="0" w:color="auto"/>
              <w:left w:val="single" w:sz="4" w:space="0" w:color="auto"/>
              <w:bottom w:val="nil"/>
            </w:tcBorders>
          </w:tcPr>
          <w:p w:rsidR="00E371C8" w:rsidRPr="00EF0875" w:rsidRDefault="00E371C8">
            <w:pPr>
              <w:pStyle w:val="a7"/>
              <w:jc w:val="center"/>
            </w:pPr>
            <w:r w:rsidRPr="00EF0875">
              <w:t>Требования к материально-техническим условиям реализации Программы</w:t>
            </w:r>
          </w:p>
        </w:tc>
      </w:tr>
      <w:tr w:rsidR="00E371C8" w:rsidRPr="00EF0875">
        <w:tc>
          <w:tcPr>
            <w:tcW w:w="3190" w:type="dxa"/>
            <w:tcBorders>
              <w:top w:val="single" w:sz="4" w:space="0" w:color="auto"/>
              <w:bottom w:val="nil"/>
              <w:right w:val="nil"/>
            </w:tcBorders>
          </w:tcPr>
          <w:p w:rsidR="00E371C8" w:rsidRPr="00EF0875" w:rsidRDefault="00E371C8">
            <w:pPr>
              <w:pStyle w:val="a9"/>
            </w:pPr>
            <w:r w:rsidRPr="00EF0875">
              <w:t>Модуль 1. Общие вопросы оказания медицинской помощи по профилю "анестезиология и реаниматология"</w:t>
            </w:r>
          </w:p>
        </w:tc>
        <w:tc>
          <w:tcPr>
            <w:tcW w:w="7017" w:type="dxa"/>
            <w:vMerge w:val="restart"/>
            <w:tcBorders>
              <w:top w:val="single" w:sz="4" w:space="0" w:color="auto"/>
              <w:left w:val="single" w:sz="4" w:space="0" w:color="auto"/>
              <w:bottom w:val="nil"/>
            </w:tcBorders>
          </w:tcPr>
          <w:p w:rsidR="00E371C8" w:rsidRPr="00EF0875" w:rsidRDefault="00E371C8">
            <w:pPr>
              <w:pStyle w:val="a9"/>
            </w:pPr>
            <w:r w:rsidRPr="00EF0875">
              <w:t>1. Наличие учебных аудиторий площадью не менее 2,5 кв. м. на одного обучающегося, оснащенных видеопроекционной аппаратурой и неограниченным доступом к информационно-телекоммуникационной сети "Интернет".</w:t>
            </w:r>
          </w:p>
          <w:p w:rsidR="00E371C8" w:rsidRPr="00EF0875" w:rsidRDefault="00E371C8">
            <w:pPr>
              <w:pStyle w:val="a9"/>
            </w:pPr>
            <w:r w:rsidRPr="00EF0875">
              <w:t>2. Наличие комплекта лицензионного программного обеспечения, включая свободно распространяемое, в том числе отечественного производства: операционная система, текстовый редактор, редактор презентаций, учебная медицинская информационная система.</w:t>
            </w:r>
          </w:p>
          <w:p w:rsidR="00E371C8" w:rsidRPr="00EF0875" w:rsidRDefault="00E371C8">
            <w:pPr>
              <w:pStyle w:val="a9"/>
            </w:pPr>
            <w:r w:rsidRPr="00EF0875">
              <w:t xml:space="preserve">3. Наличие тренажеров (симуляторов, манекенов, моделей), позволяющих формировать следующие умения: пункция и катетеризация </w:t>
            </w:r>
            <w:proofErr w:type="spellStart"/>
            <w:r w:rsidRPr="00EF0875">
              <w:t>эпидурального</w:t>
            </w:r>
            <w:proofErr w:type="spellEnd"/>
            <w:r w:rsidRPr="00EF0875">
              <w:t xml:space="preserve"> и спинального пространств; </w:t>
            </w:r>
            <w:proofErr w:type="spellStart"/>
            <w:r w:rsidRPr="00EF0875">
              <w:t>трахеостомия</w:t>
            </w:r>
            <w:proofErr w:type="spellEnd"/>
            <w:r w:rsidRPr="00EF0875">
              <w:t xml:space="preserve">, смена </w:t>
            </w:r>
            <w:proofErr w:type="spellStart"/>
            <w:r w:rsidRPr="00EF0875">
              <w:t>трахеостомической</w:t>
            </w:r>
            <w:proofErr w:type="spellEnd"/>
            <w:r w:rsidRPr="00EF0875">
              <w:t xml:space="preserve"> трубки, закрытие </w:t>
            </w:r>
            <w:proofErr w:type="spellStart"/>
            <w:r w:rsidRPr="00EF0875">
              <w:t>трахеостомы</w:t>
            </w:r>
            <w:proofErr w:type="spellEnd"/>
            <w:r w:rsidRPr="00EF0875">
              <w:t xml:space="preserve">, </w:t>
            </w:r>
            <w:proofErr w:type="spellStart"/>
            <w:r w:rsidRPr="00EF0875">
              <w:t>коникотомия</w:t>
            </w:r>
            <w:proofErr w:type="spellEnd"/>
            <w:r w:rsidRPr="00EF0875">
              <w:t xml:space="preserve">; интубация трахеи и санация трахеобронхиального дерева; </w:t>
            </w:r>
            <w:proofErr w:type="spellStart"/>
            <w:r w:rsidRPr="00EF0875">
              <w:t>эндотрахеальное</w:t>
            </w:r>
            <w:proofErr w:type="spellEnd"/>
            <w:r w:rsidRPr="00EF0875">
              <w:t xml:space="preserve"> введение лекарственных препаратов; пункция и катетеризация центральных вен; пункция и катетеризация артерий; плевральная </w:t>
            </w:r>
            <w:r w:rsidRPr="00EF0875">
              <w:lastRenderedPageBreak/>
              <w:t xml:space="preserve">пункция; пункция и катетеризация периферических вен, катетеризация мочевого пузыря; электрокардиография; постановка </w:t>
            </w:r>
            <w:proofErr w:type="spellStart"/>
            <w:r w:rsidRPr="00EF0875">
              <w:t>назогастрального</w:t>
            </w:r>
            <w:proofErr w:type="spellEnd"/>
            <w:r w:rsidRPr="00EF0875">
              <w:t xml:space="preserve"> зонда; уход за катетерами, зондами и </w:t>
            </w:r>
            <w:proofErr w:type="spellStart"/>
            <w:r w:rsidRPr="00EF0875">
              <w:t>стомами</w:t>
            </w:r>
            <w:proofErr w:type="spellEnd"/>
            <w:r w:rsidRPr="00EF0875">
              <w:t>.</w:t>
            </w:r>
          </w:p>
        </w:tc>
      </w:tr>
      <w:tr w:rsidR="00E371C8" w:rsidRPr="00EF0875">
        <w:tc>
          <w:tcPr>
            <w:tcW w:w="3190" w:type="dxa"/>
            <w:tcBorders>
              <w:top w:val="single" w:sz="4" w:space="0" w:color="auto"/>
              <w:bottom w:val="nil"/>
              <w:right w:val="nil"/>
            </w:tcBorders>
          </w:tcPr>
          <w:p w:rsidR="00E371C8" w:rsidRPr="00EF0875" w:rsidRDefault="00E371C8">
            <w:pPr>
              <w:pStyle w:val="a9"/>
            </w:pPr>
            <w:r w:rsidRPr="00EF0875">
              <w:t>Модуль 2. Актуальные вопросы оказания медицинской помощи пациентам при проведении анестезиологического пособия</w:t>
            </w:r>
          </w:p>
        </w:tc>
        <w:tc>
          <w:tcPr>
            <w:tcW w:w="7017" w:type="dxa"/>
            <w:vMerge/>
            <w:tcBorders>
              <w:top w:val="single" w:sz="4" w:space="0" w:color="auto"/>
              <w:left w:val="single" w:sz="4" w:space="0" w:color="auto"/>
              <w:bottom w:val="nil"/>
            </w:tcBorders>
          </w:tcPr>
          <w:p w:rsidR="00E371C8" w:rsidRPr="00EF0875" w:rsidRDefault="00E371C8">
            <w:pPr>
              <w:pStyle w:val="a7"/>
            </w:pPr>
          </w:p>
        </w:tc>
      </w:tr>
      <w:tr w:rsidR="00E371C8" w:rsidRPr="00EF0875">
        <w:tc>
          <w:tcPr>
            <w:tcW w:w="3190" w:type="dxa"/>
            <w:tcBorders>
              <w:top w:val="single" w:sz="4" w:space="0" w:color="auto"/>
              <w:bottom w:val="nil"/>
              <w:right w:val="nil"/>
            </w:tcBorders>
          </w:tcPr>
          <w:p w:rsidR="00E371C8" w:rsidRPr="00EF0875" w:rsidRDefault="00E371C8">
            <w:pPr>
              <w:pStyle w:val="a9"/>
            </w:pPr>
            <w:r w:rsidRPr="00EF0875">
              <w:t>Модуль 3. Актуальные вопросы оказания медицинской помощи пациентам в отделении интенсивной терапии</w:t>
            </w:r>
          </w:p>
        </w:tc>
        <w:tc>
          <w:tcPr>
            <w:tcW w:w="7017" w:type="dxa"/>
            <w:vMerge/>
            <w:tcBorders>
              <w:top w:val="single" w:sz="4" w:space="0" w:color="auto"/>
              <w:left w:val="single" w:sz="4" w:space="0" w:color="auto"/>
              <w:bottom w:val="nil"/>
            </w:tcBorders>
          </w:tcPr>
          <w:p w:rsidR="00E371C8" w:rsidRPr="00EF0875" w:rsidRDefault="00E371C8">
            <w:pPr>
              <w:pStyle w:val="a7"/>
            </w:pPr>
          </w:p>
        </w:tc>
      </w:tr>
      <w:tr w:rsidR="00E371C8" w:rsidRPr="00EF0875">
        <w:tc>
          <w:tcPr>
            <w:tcW w:w="3190" w:type="dxa"/>
            <w:tcBorders>
              <w:top w:val="single" w:sz="4" w:space="0" w:color="auto"/>
              <w:bottom w:val="single" w:sz="4" w:space="0" w:color="auto"/>
              <w:right w:val="nil"/>
            </w:tcBorders>
          </w:tcPr>
          <w:p w:rsidR="00E371C8" w:rsidRPr="00EF0875" w:rsidRDefault="00E371C8">
            <w:pPr>
              <w:pStyle w:val="a9"/>
            </w:pPr>
            <w:r w:rsidRPr="00EF0875">
              <w:t>Модуль 4. Современные технологии оказания медицинской помощи в экстренной форме</w:t>
            </w:r>
          </w:p>
        </w:tc>
        <w:tc>
          <w:tcPr>
            <w:tcW w:w="7017" w:type="dxa"/>
            <w:tcBorders>
              <w:top w:val="single" w:sz="4" w:space="0" w:color="auto"/>
              <w:left w:val="single" w:sz="4" w:space="0" w:color="auto"/>
              <w:bottom w:val="single" w:sz="4" w:space="0" w:color="auto"/>
            </w:tcBorders>
          </w:tcPr>
          <w:p w:rsidR="00E371C8" w:rsidRPr="00EF0875" w:rsidRDefault="00E371C8">
            <w:pPr>
              <w:pStyle w:val="a9"/>
            </w:pPr>
            <w:r w:rsidRPr="00EF0875">
              <w:t>1. Наличие учебных аудиторий площадью не менее 2,5 кв. м. на одного обучающегося, оснащенных видеопроекционной аппаратурой и неограниченным доступом к информационно-телекоммуникационной сети "Интернет".</w:t>
            </w:r>
          </w:p>
          <w:p w:rsidR="00E371C8" w:rsidRPr="00EF0875" w:rsidRDefault="00E371C8">
            <w:pPr>
              <w:pStyle w:val="a9"/>
            </w:pPr>
            <w:r w:rsidRPr="00EF0875">
              <w:t>2. Наличие комплекта лицензионного программного обеспечения, включая свободно распространяемое, в том числе отечественного производства: операционная система, текстовый редактор, редактор презентаций, учебная медицинская информационная система.</w:t>
            </w:r>
          </w:p>
          <w:p w:rsidR="00E371C8" w:rsidRPr="00EF0875" w:rsidRDefault="00E371C8">
            <w:pPr>
              <w:pStyle w:val="a9"/>
            </w:pPr>
            <w:r w:rsidRPr="00EF0875">
              <w:t xml:space="preserve">3. Наличие тренажеров (симуляторов) с обратной связью для оказания медицинской помощи в экстренной форме, позволяющих формировать следующие умения: определение наличия признаков жизни; обеспечение проходимости дыхательных путей; временная остановка наружного кровотечения; проведение сердечно-легочной реанимации и поддержание проходимости дыхательных путей; использование автоматического наружного дефибриллятора; наложение </w:t>
            </w:r>
            <w:proofErr w:type="spellStart"/>
            <w:r w:rsidRPr="00EF0875">
              <w:t>окклюзионной</w:t>
            </w:r>
            <w:proofErr w:type="spellEnd"/>
            <w:r w:rsidRPr="00EF0875">
              <w:t xml:space="preserve"> (герметизирующей) повязки при ранении грудной клетки; промывание желудка; придание и поддержание оптимального положения тела пострадавшего в зависимости от его состояния.</w:t>
            </w:r>
          </w:p>
        </w:tc>
      </w:tr>
    </w:tbl>
    <w:p w:rsidR="00E371C8" w:rsidRDefault="00E371C8"/>
    <w:p w:rsidR="00E371C8" w:rsidRDefault="00E371C8">
      <w:bookmarkStart w:id="71" w:name="sub_1014"/>
      <w:r>
        <w:t>14. Требования к материально-техническому обеспечению реализации Программы в части практической подготовки:</w:t>
      </w:r>
    </w:p>
    <w:bookmarkEnd w:id="71"/>
    <w:p w:rsidR="00E371C8" w:rsidRDefault="00E371C8">
      <w:r>
        <w:t>Практическая подготовка обучающихся при реализации Программы обеспечивается путем их участия в осуществлении медицинской деятельности</w:t>
      </w:r>
      <w:r>
        <w:rPr>
          <w:vertAlign w:val="superscript"/>
        </w:rPr>
        <w:t> </w:t>
      </w:r>
      <w:hyperlink w:anchor="sub_11112" w:history="1">
        <w:r>
          <w:rPr>
            <w:rStyle w:val="a4"/>
            <w:vertAlign w:val="superscript"/>
          </w:rPr>
          <w:t>12</w:t>
        </w:r>
      </w:hyperlink>
      <w:r>
        <w:t xml:space="preserve"> в медицинских организациях и (или) иных организациях, осуществляющих деятельность в сфере охраны здоровья граждан в Российской Федерации (далее вместе - базы практической подготовки), соответствующих следующим требованиям:</w:t>
      </w:r>
    </w:p>
    <w:p w:rsidR="00E371C8" w:rsidRDefault="00E371C8"/>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166"/>
        <w:gridCol w:w="24"/>
        <w:gridCol w:w="6978"/>
        <w:gridCol w:w="39"/>
      </w:tblGrid>
      <w:tr w:rsidR="00E371C8" w:rsidRPr="00EF0875">
        <w:tc>
          <w:tcPr>
            <w:tcW w:w="3190" w:type="dxa"/>
            <w:gridSpan w:val="2"/>
            <w:tcBorders>
              <w:top w:val="single" w:sz="4" w:space="0" w:color="auto"/>
              <w:bottom w:val="nil"/>
              <w:right w:val="nil"/>
            </w:tcBorders>
          </w:tcPr>
          <w:p w:rsidR="00E371C8" w:rsidRPr="00EF0875" w:rsidRDefault="00E371C8">
            <w:pPr>
              <w:pStyle w:val="a7"/>
              <w:jc w:val="center"/>
            </w:pPr>
            <w:r w:rsidRPr="00EF0875">
              <w:t>Наименование модулей, тем, разделов практики</w:t>
            </w:r>
          </w:p>
        </w:tc>
        <w:tc>
          <w:tcPr>
            <w:tcW w:w="7017" w:type="dxa"/>
            <w:gridSpan w:val="2"/>
            <w:tcBorders>
              <w:top w:val="single" w:sz="4" w:space="0" w:color="auto"/>
              <w:left w:val="single" w:sz="4" w:space="0" w:color="auto"/>
              <w:bottom w:val="nil"/>
            </w:tcBorders>
          </w:tcPr>
          <w:p w:rsidR="00E371C8" w:rsidRPr="00EF0875" w:rsidRDefault="00E371C8">
            <w:pPr>
              <w:pStyle w:val="a7"/>
              <w:jc w:val="center"/>
            </w:pPr>
            <w:r w:rsidRPr="00EF0875">
              <w:t>Требования к базам практической подготовки и их мощности в расчете на 1 обучающегося при реализации Программы</w:t>
            </w:r>
          </w:p>
        </w:tc>
      </w:tr>
      <w:tr w:rsidR="00E371C8" w:rsidRPr="00EF0875">
        <w:tc>
          <w:tcPr>
            <w:tcW w:w="10207" w:type="dxa"/>
            <w:gridSpan w:val="4"/>
            <w:tcBorders>
              <w:top w:val="single" w:sz="4" w:space="0" w:color="auto"/>
              <w:bottom w:val="nil"/>
            </w:tcBorders>
          </w:tcPr>
          <w:p w:rsidR="00E371C8" w:rsidRPr="00EF0875" w:rsidRDefault="00E371C8">
            <w:pPr>
              <w:pStyle w:val="1"/>
            </w:pPr>
            <w:r w:rsidRPr="00EF0875">
              <w:t>Модуль 1. Общие вопросы оказания медицинской помощи по профилю "анестезиология и реаниматология"</w:t>
            </w:r>
          </w:p>
        </w:tc>
      </w:tr>
      <w:tr w:rsidR="00E371C8" w:rsidRPr="00EF0875">
        <w:tc>
          <w:tcPr>
            <w:tcW w:w="3190" w:type="dxa"/>
            <w:gridSpan w:val="2"/>
            <w:tcBorders>
              <w:top w:val="single" w:sz="4" w:space="0" w:color="auto"/>
              <w:bottom w:val="nil"/>
              <w:right w:val="nil"/>
            </w:tcBorders>
          </w:tcPr>
          <w:p w:rsidR="00E371C8" w:rsidRPr="00EF0875" w:rsidRDefault="00E371C8">
            <w:pPr>
              <w:pStyle w:val="a9"/>
            </w:pPr>
            <w:r w:rsidRPr="00EF0875">
              <w:t>Темы, предусматривающие практическую подготовку</w:t>
            </w:r>
          </w:p>
        </w:tc>
        <w:tc>
          <w:tcPr>
            <w:tcW w:w="7017" w:type="dxa"/>
            <w:gridSpan w:val="2"/>
            <w:tcBorders>
              <w:top w:val="single" w:sz="4" w:space="0" w:color="auto"/>
              <w:left w:val="single" w:sz="4" w:space="0" w:color="auto"/>
              <w:bottom w:val="nil"/>
            </w:tcBorders>
          </w:tcPr>
          <w:p w:rsidR="00E371C8" w:rsidRPr="00EF0875" w:rsidRDefault="00E371C8">
            <w:pPr>
              <w:pStyle w:val="a9"/>
            </w:pPr>
            <w:r w:rsidRPr="00EF0875">
              <w:t>1. Осуществление медицинской деятельности, предусматривающей:</w:t>
            </w:r>
          </w:p>
          <w:p w:rsidR="00E371C8" w:rsidRPr="00EF0875" w:rsidRDefault="00E371C8">
            <w:pPr>
              <w:pStyle w:val="a9"/>
            </w:pPr>
            <w:r w:rsidRPr="00EF0875">
              <w:t>1) организацию и выполнение работ (услуг) при оказании первичной доврачебной медико-санитарной помощи в амбулаторных условиях и (или) первичной специализированной медико-санитарной помощи в амбулаторных условиях (наличие соответствующей лицензии) по анестезиологии и реаниматологии;</w:t>
            </w:r>
          </w:p>
          <w:p w:rsidR="00E371C8" w:rsidRPr="00EF0875" w:rsidRDefault="00E371C8">
            <w:pPr>
              <w:pStyle w:val="a9"/>
            </w:pPr>
            <w:r w:rsidRPr="00EF0875">
              <w:t>2) не менее 1 занятой штатной единицы должности медицинской сестры-</w:t>
            </w:r>
            <w:proofErr w:type="spellStart"/>
            <w:r w:rsidRPr="00EF0875">
              <w:t>анестезиста</w:t>
            </w:r>
            <w:proofErr w:type="spellEnd"/>
            <w:r w:rsidRPr="00EF0875">
              <w:t xml:space="preserve"> (медицинского брата-</w:t>
            </w:r>
            <w:proofErr w:type="spellStart"/>
            <w:r w:rsidRPr="00EF0875">
              <w:t>анестезиста</w:t>
            </w:r>
            <w:proofErr w:type="spellEnd"/>
            <w:r w:rsidRPr="00EF0875">
              <w:t>) на 5 обучающихся.</w:t>
            </w:r>
          </w:p>
          <w:p w:rsidR="00E371C8" w:rsidRPr="00EF0875" w:rsidRDefault="00E371C8">
            <w:pPr>
              <w:pStyle w:val="a9"/>
            </w:pPr>
            <w:r w:rsidRPr="00EF0875">
              <w:lastRenderedPageBreak/>
              <w:t>2. Осуществление медицинской деятельности, предусматривающей:</w:t>
            </w:r>
          </w:p>
          <w:p w:rsidR="00E371C8" w:rsidRPr="00EF0875" w:rsidRDefault="00E371C8">
            <w:pPr>
              <w:pStyle w:val="a9"/>
            </w:pPr>
            <w:r w:rsidRPr="00EF0875">
              <w:t>1) организацию и выполнение работ (услуг) при оказании специализированной медицинской помощи в стационарных условиях (наличие соответствующей лицензии) по анестезиологии и реаниматологии;</w:t>
            </w:r>
          </w:p>
          <w:p w:rsidR="00E371C8" w:rsidRPr="00EF0875" w:rsidRDefault="00E371C8">
            <w:pPr>
              <w:pStyle w:val="a9"/>
            </w:pPr>
            <w:r w:rsidRPr="00EF0875">
              <w:t xml:space="preserve">2) организацию и выполнение работ (услуг) при оказании специализированной и (или) высокотехнологичной медицинской помощи в стационарных условиях (наличие соответствующей лицензии) по: нейрохирургии, и (или) торакальной хирургии, и (или) сердечно-сосудистой хирургии, и (или) хирургии, и (или) травматологии и ортопедии, и (или) урологии, и (или) оториноларингологии (за исключением </w:t>
            </w:r>
            <w:proofErr w:type="spellStart"/>
            <w:r w:rsidRPr="00EF0875">
              <w:t>кохлеарной</w:t>
            </w:r>
            <w:proofErr w:type="spellEnd"/>
            <w:r w:rsidRPr="00EF0875">
              <w:t xml:space="preserve"> имплантации), и (или) челюстно-лицевой хирургии, и (или) офтальмологии, и (или) хирургии (</w:t>
            </w:r>
            <w:proofErr w:type="spellStart"/>
            <w:r w:rsidRPr="00EF0875">
              <w:t>комбустиологии</w:t>
            </w:r>
            <w:proofErr w:type="spellEnd"/>
            <w:r w:rsidRPr="00EF0875">
              <w:t>);</w:t>
            </w:r>
          </w:p>
          <w:p w:rsidR="00E371C8" w:rsidRPr="00EF0875" w:rsidRDefault="00E371C8">
            <w:pPr>
              <w:pStyle w:val="a9"/>
            </w:pPr>
            <w:r w:rsidRPr="00EF0875">
              <w:t>3) наличие в структуре отделения анестезиологии-реанимации с палатами реанимации и интенсивной терапии;</w:t>
            </w:r>
          </w:p>
          <w:p w:rsidR="00E371C8" w:rsidRPr="00EF0875" w:rsidRDefault="00E371C8">
            <w:pPr>
              <w:pStyle w:val="a9"/>
            </w:pPr>
            <w:r w:rsidRPr="00EF0875">
              <w:t>4) не менее 1 занятой штатной единицы должности медицинской сестры-</w:t>
            </w:r>
            <w:proofErr w:type="spellStart"/>
            <w:r w:rsidRPr="00EF0875">
              <w:t>анестезиста</w:t>
            </w:r>
            <w:proofErr w:type="spellEnd"/>
            <w:r w:rsidRPr="00EF0875">
              <w:t xml:space="preserve"> (медицинского брата-</w:t>
            </w:r>
            <w:proofErr w:type="spellStart"/>
            <w:r w:rsidRPr="00EF0875">
              <w:t>анестезиста</w:t>
            </w:r>
            <w:proofErr w:type="spellEnd"/>
            <w:r w:rsidRPr="00EF0875">
              <w:t>) на 5 обучающихся.</w:t>
            </w:r>
          </w:p>
        </w:tc>
      </w:tr>
      <w:tr w:rsidR="00E371C8" w:rsidRPr="00EF0875">
        <w:tc>
          <w:tcPr>
            <w:tcW w:w="10207" w:type="dxa"/>
            <w:gridSpan w:val="4"/>
            <w:tcBorders>
              <w:top w:val="single" w:sz="4" w:space="0" w:color="auto"/>
              <w:bottom w:val="nil"/>
            </w:tcBorders>
          </w:tcPr>
          <w:p w:rsidR="00E371C8" w:rsidRPr="00EF0875" w:rsidRDefault="00E371C8">
            <w:pPr>
              <w:pStyle w:val="1"/>
            </w:pPr>
            <w:r w:rsidRPr="00EF0875">
              <w:lastRenderedPageBreak/>
              <w:t>Модуль 2. Актуальные вопросы оказания медицинской помощи пациентам при проведении анестезиологического пособия</w:t>
            </w:r>
          </w:p>
        </w:tc>
      </w:tr>
      <w:tr w:rsidR="00E371C8" w:rsidRPr="00EF0875">
        <w:tc>
          <w:tcPr>
            <w:tcW w:w="3190" w:type="dxa"/>
            <w:gridSpan w:val="2"/>
            <w:tcBorders>
              <w:top w:val="single" w:sz="4" w:space="0" w:color="auto"/>
              <w:bottom w:val="single" w:sz="4" w:space="0" w:color="auto"/>
              <w:right w:val="nil"/>
            </w:tcBorders>
          </w:tcPr>
          <w:p w:rsidR="00E371C8" w:rsidRPr="00EF0875" w:rsidRDefault="00E371C8">
            <w:pPr>
              <w:pStyle w:val="a9"/>
            </w:pPr>
            <w:r w:rsidRPr="00EF0875">
              <w:t>Темы, предусматривающие практическую подготовку</w:t>
            </w:r>
          </w:p>
        </w:tc>
        <w:tc>
          <w:tcPr>
            <w:tcW w:w="7017" w:type="dxa"/>
            <w:gridSpan w:val="2"/>
            <w:tcBorders>
              <w:top w:val="single" w:sz="4" w:space="0" w:color="auto"/>
              <w:left w:val="single" w:sz="4" w:space="0" w:color="auto"/>
              <w:bottom w:val="single" w:sz="4" w:space="0" w:color="auto"/>
            </w:tcBorders>
          </w:tcPr>
          <w:p w:rsidR="00E371C8" w:rsidRPr="00EF0875" w:rsidRDefault="00E371C8">
            <w:pPr>
              <w:pStyle w:val="a9"/>
            </w:pPr>
            <w:r w:rsidRPr="00EF0875">
              <w:t>Осуществление медицинской деятельности, предусматривающей:</w:t>
            </w:r>
          </w:p>
          <w:p w:rsidR="00E371C8" w:rsidRPr="00EF0875" w:rsidRDefault="00E371C8">
            <w:pPr>
              <w:pStyle w:val="a9"/>
            </w:pPr>
            <w:r w:rsidRPr="00EF0875">
              <w:t>1) организацию и выполнение работ (услуг) при оказании специализированной медицинской помощи в стационарных условиях (наличие соответствующей лицензии) по анестезиологии и реаниматологии;</w:t>
            </w:r>
          </w:p>
          <w:p w:rsidR="00E371C8" w:rsidRPr="00EF0875" w:rsidRDefault="00E371C8">
            <w:pPr>
              <w:pStyle w:val="a9"/>
            </w:pPr>
            <w:r w:rsidRPr="00EF0875">
              <w:t xml:space="preserve">2) организацию и выполнение работ (услуг) при оказании специализированной и (или) высокотехнологичной медицинской помощи в стационарных условиях (наличие соответствующей лицензии) по: нейрохирургии, и (или) торакальной хирургии, и (или) сердечно-сосудистой хирургии, и (или) хирургии, и (или) травматологии и ортопедии, и (или) урологии, и (или) оториноларингологии (за исключением </w:t>
            </w:r>
            <w:proofErr w:type="spellStart"/>
            <w:r w:rsidRPr="00EF0875">
              <w:t>кохлеарной</w:t>
            </w:r>
            <w:proofErr w:type="spellEnd"/>
            <w:r w:rsidRPr="00EF0875">
              <w:t xml:space="preserve"> имплантации), и (или) челюстно-лицевой хирургии, и (или) офтальмологии, и (или) хирургии (</w:t>
            </w:r>
            <w:proofErr w:type="spellStart"/>
            <w:r w:rsidRPr="00EF0875">
              <w:t>комбустиологии</w:t>
            </w:r>
            <w:proofErr w:type="spellEnd"/>
            <w:r w:rsidRPr="00EF0875">
              <w:t>);</w:t>
            </w:r>
          </w:p>
          <w:p w:rsidR="00E371C8" w:rsidRPr="00EF0875" w:rsidRDefault="00E371C8">
            <w:pPr>
              <w:pStyle w:val="a9"/>
            </w:pPr>
            <w:r w:rsidRPr="00EF0875">
              <w:t>3) наличие в структуре отделения анестезиологии-реанимации с палатами реанимации и интенсивной терапии;</w:t>
            </w:r>
          </w:p>
          <w:p w:rsidR="00E371C8" w:rsidRPr="00EF0875" w:rsidRDefault="00E371C8">
            <w:pPr>
              <w:pStyle w:val="a9"/>
            </w:pPr>
            <w:r w:rsidRPr="00EF0875">
              <w:t>4) не менее 1 занятой штатной единицы должности медицинской сестры-</w:t>
            </w:r>
            <w:proofErr w:type="spellStart"/>
            <w:r w:rsidRPr="00EF0875">
              <w:t>анестезиста</w:t>
            </w:r>
            <w:proofErr w:type="spellEnd"/>
            <w:r w:rsidRPr="00EF0875">
              <w:t xml:space="preserve"> (медицинского брата-</w:t>
            </w:r>
            <w:proofErr w:type="spellStart"/>
            <w:r w:rsidRPr="00EF0875">
              <w:t>анестезиста</w:t>
            </w:r>
            <w:proofErr w:type="spellEnd"/>
            <w:r w:rsidRPr="00EF0875">
              <w:t>) на 5 обучающихся.</w:t>
            </w:r>
          </w:p>
        </w:tc>
      </w:tr>
      <w:tr w:rsidR="00E371C8" w:rsidRPr="00EF0875">
        <w:trPr>
          <w:gridAfter w:val="1"/>
          <w:wAfter w:w="39" w:type="dxa"/>
        </w:trPr>
        <w:tc>
          <w:tcPr>
            <w:tcW w:w="10168" w:type="dxa"/>
            <w:gridSpan w:val="3"/>
            <w:tcBorders>
              <w:top w:val="single" w:sz="4" w:space="0" w:color="auto"/>
              <w:bottom w:val="nil"/>
            </w:tcBorders>
          </w:tcPr>
          <w:p w:rsidR="00E371C8" w:rsidRPr="00EF0875" w:rsidRDefault="00E371C8">
            <w:pPr>
              <w:pStyle w:val="1"/>
            </w:pPr>
            <w:r w:rsidRPr="00EF0875">
              <w:t>Модуль 3. Актуальные вопросы оказания медицинской помощи пациентам в отделении интенсивной терапии</w:t>
            </w:r>
          </w:p>
        </w:tc>
      </w:tr>
      <w:tr w:rsidR="00E371C8" w:rsidRPr="00EF0875">
        <w:trPr>
          <w:gridAfter w:val="1"/>
          <w:wAfter w:w="39" w:type="dxa"/>
        </w:trPr>
        <w:tc>
          <w:tcPr>
            <w:tcW w:w="3166" w:type="dxa"/>
            <w:tcBorders>
              <w:top w:val="single" w:sz="4" w:space="0" w:color="auto"/>
              <w:bottom w:val="single" w:sz="4" w:space="0" w:color="auto"/>
              <w:right w:val="nil"/>
            </w:tcBorders>
          </w:tcPr>
          <w:p w:rsidR="00E371C8" w:rsidRPr="00EF0875" w:rsidRDefault="00E371C8">
            <w:pPr>
              <w:pStyle w:val="a9"/>
            </w:pPr>
            <w:r w:rsidRPr="00EF0875">
              <w:t>Темы, предусматривающие практическую подготовку</w:t>
            </w:r>
          </w:p>
        </w:tc>
        <w:tc>
          <w:tcPr>
            <w:tcW w:w="7002" w:type="dxa"/>
            <w:gridSpan w:val="2"/>
            <w:tcBorders>
              <w:top w:val="single" w:sz="4" w:space="0" w:color="auto"/>
              <w:left w:val="single" w:sz="4" w:space="0" w:color="auto"/>
              <w:bottom w:val="single" w:sz="4" w:space="0" w:color="auto"/>
            </w:tcBorders>
          </w:tcPr>
          <w:p w:rsidR="00E371C8" w:rsidRPr="00EF0875" w:rsidRDefault="00E371C8">
            <w:pPr>
              <w:pStyle w:val="a9"/>
            </w:pPr>
            <w:r w:rsidRPr="00EF0875">
              <w:t>Осуществление медицинской деятельности, предусматривающей:</w:t>
            </w:r>
          </w:p>
          <w:p w:rsidR="00E371C8" w:rsidRPr="00EF0875" w:rsidRDefault="00E371C8">
            <w:pPr>
              <w:pStyle w:val="a9"/>
            </w:pPr>
            <w:r w:rsidRPr="00EF0875">
              <w:t>1) организацию и выполнение работ (услуг) при оказании специализированной медицинской помощи в стационарных условиях (наличие соответствующей лицензии) по анестезиологии и реаниматологии;</w:t>
            </w:r>
          </w:p>
          <w:p w:rsidR="00E371C8" w:rsidRPr="00EF0875" w:rsidRDefault="00E371C8">
            <w:pPr>
              <w:pStyle w:val="a9"/>
            </w:pPr>
            <w:r w:rsidRPr="00EF0875">
              <w:lastRenderedPageBreak/>
              <w:t xml:space="preserve">2) организацию и выполнение работ (услуг) при оказании специализированной и (или) высокотехнологичной медицинской помощи в стационарных условиях (наличие соответствующей лицензии) по: нейрохирургии, и (или) торакальной хирургии, и (или) сердечно-сосудистой хирургии, и (или) хирургии, и (или) травматологии и ортопедии, и (или) урологии, и (или) оториноларингологии (за исключением </w:t>
            </w:r>
            <w:proofErr w:type="spellStart"/>
            <w:r w:rsidRPr="00EF0875">
              <w:t>кохлеарной</w:t>
            </w:r>
            <w:proofErr w:type="spellEnd"/>
            <w:r w:rsidRPr="00EF0875">
              <w:t xml:space="preserve"> имплантации), и (или) челюстно-лицевой хирургии, и (или) офтальмологии, и (или) хирургии (</w:t>
            </w:r>
            <w:proofErr w:type="spellStart"/>
            <w:r w:rsidRPr="00EF0875">
              <w:t>комбустиологии</w:t>
            </w:r>
            <w:proofErr w:type="spellEnd"/>
            <w:r w:rsidRPr="00EF0875">
              <w:t>);</w:t>
            </w:r>
          </w:p>
          <w:p w:rsidR="00E371C8" w:rsidRPr="00EF0875" w:rsidRDefault="00E371C8">
            <w:pPr>
              <w:pStyle w:val="a9"/>
            </w:pPr>
            <w:r w:rsidRPr="00EF0875">
              <w:t>3) наличие в структуре отделения анестезиологии-реанимации с палатами реанимации и интенсивной терапии;</w:t>
            </w:r>
          </w:p>
          <w:p w:rsidR="00E371C8" w:rsidRPr="00EF0875" w:rsidRDefault="00E371C8">
            <w:pPr>
              <w:pStyle w:val="a9"/>
            </w:pPr>
            <w:r w:rsidRPr="00EF0875">
              <w:t>4) не менее 1 занятой штатной единицы должности медицинской сестры-</w:t>
            </w:r>
            <w:proofErr w:type="spellStart"/>
            <w:r w:rsidRPr="00EF0875">
              <w:t>анестезиста</w:t>
            </w:r>
            <w:proofErr w:type="spellEnd"/>
            <w:r w:rsidRPr="00EF0875">
              <w:t xml:space="preserve"> (медицинского брата-</w:t>
            </w:r>
            <w:proofErr w:type="spellStart"/>
            <w:r w:rsidRPr="00EF0875">
              <w:t>анестезиста</w:t>
            </w:r>
            <w:proofErr w:type="spellEnd"/>
            <w:r w:rsidRPr="00EF0875">
              <w:t>) на 5 обучающихся.</w:t>
            </w:r>
          </w:p>
        </w:tc>
      </w:tr>
    </w:tbl>
    <w:p w:rsidR="00E371C8" w:rsidRDefault="00E371C8"/>
    <w:p w:rsidR="00E371C8" w:rsidRDefault="00E371C8">
      <w:bookmarkStart w:id="72" w:name="sub_1015"/>
      <w:r>
        <w:t>15. Требования к использованию ЭО и ДОТ, учебно-методическому обеспечению реализации Программы:</w:t>
      </w:r>
    </w:p>
    <w:bookmarkEnd w:id="72"/>
    <w:p w:rsidR="00E371C8" w:rsidRDefault="00E371C8">
      <w:r>
        <w:t>По решению организации лекции при реализации Программы могут проводиться с использованием ЭО и ДОТ полностью или частично.</w:t>
      </w:r>
    </w:p>
    <w:p w:rsidR="00E371C8" w:rsidRDefault="00E371C8">
      <w:r>
        <w:t>Использование ЭО и ДОТ при проведении занятий семинарского типа, промежуточных и итоговой аттестаций не допускается.</w:t>
      </w:r>
    </w:p>
    <w:p w:rsidR="00E371C8" w:rsidRDefault="00E371C8">
      <w:r>
        <w:t xml:space="preserve">Каждый обучающийся в течение всего периода обучения должен быть обеспечен индивидуальным неограниченным доступом к одной или нескольким электронно-библиотечным системам (электронным библиотекам) и к электронной информационно-образовательной среде организации. Электронно-библиотечная система (электронная библиотека) и электронная информационно-образовательная среда должны обеспечивать возможность </w:t>
      </w:r>
      <w:proofErr w:type="gramStart"/>
      <w:r>
        <w:t>доступа</w:t>
      </w:r>
      <w:proofErr w:type="gramEnd"/>
      <w:r>
        <w:t xml:space="preserve"> обучающегося из любой точки, в которой имеется доступ к информационно-телекоммуникационной сети "Интернет", как на территории организации, так и вне ее.</w:t>
      </w:r>
    </w:p>
    <w:p w:rsidR="00E371C8" w:rsidRDefault="00E371C8">
      <w:r>
        <w:t>Перечень учебных изданий, в том числе электронных, иных информационных материалов, необходимых для освоения Программы, определяется организацией самостоятельно.</w:t>
      </w:r>
    </w:p>
    <w:p w:rsidR="00E371C8" w:rsidRDefault="00E371C8">
      <w:bookmarkStart w:id="73" w:name="sub_1016"/>
      <w:r>
        <w:t xml:space="preserve">16. Финансовое обеспечение реализации Программы должно осуществляться в объеме не ниже определенного в соответствии с </w:t>
      </w:r>
      <w:hyperlink r:id="rId21" w:history="1">
        <w:r>
          <w:rPr>
            <w:rStyle w:val="a4"/>
          </w:rPr>
          <w:t>Бюджетным кодексом</w:t>
        </w:r>
      </w:hyperlink>
      <w:r>
        <w:t xml:space="preserve"> Российской Федерации и </w:t>
      </w:r>
      <w:hyperlink r:id="rId22" w:history="1">
        <w:r>
          <w:rPr>
            <w:rStyle w:val="a4"/>
          </w:rPr>
          <w:t>Федеральным законом</w:t>
        </w:r>
      </w:hyperlink>
      <w:r>
        <w:t xml:space="preserve"> № 273-ФЗ.</w:t>
      </w:r>
    </w:p>
    <w:bookmarkEnd w:id="73"/>
    <w:p w:rsidR="00E371C8" w:rsidRDefault="00E371C8"/>
    <w:p w:rsidR="00E371C8" w:rsidRDefault="00E371C8">
      <w:pPr>
        <w:pStyle w:val="a8"/>
        <w:rPr>
          <w:sz w:val="22"/>
          <w:szCs w:val="22"/>
        </w:rPr>
      </w:pPr>
      <w:r>
        <w:rPr>
          <w:sz w:val="22"/>
          <w:szCs w:val="22"/>
        </w:rPr>
        <w:t>──────────────────────────────</w:t>
      </w:r>
    </w:p>
    <w:p w:rsidR="00E371C8" w:rsidRDefault="00E371C8">
      <w:pPr>
        <w:pStyle w:val="aa"/>
      </w:pPr>
      <w:bookmarkStart w:id="74" w:name="sub_1111"/>
      <w:r>
        <w:rPr>
          <w:vertAlign w:val="superscript"/>
        </w:rPr>
        <w:t>1</w:t>
      </w:r>
      <w:r>
        <w:t xml:space="preserve"> </w:t>
      </w:r>
      <w:hyperlink r:id="rId23" w:history="1">
        <w:r>
          <w:rPr>
            <w:rStyle w:val="a4"/>
          </w:rPr>
          <w:t>Пункт 11</w:t>
        </w:r>
      </w:hyperlink>
      <w:r>
        <w:t xml:space="preserve"> Порядка организации и осуществления образовательной деятельности по дополнительным профессиональным программам, утвержденного </w:t>
      </w:r>
      <w:hyperlink r:id="rId24" w:history="1">
        <w:r>
          <w:rPr>
            <w:rStyle w:val="a4"/>
          </w:rPr>
          <w:t>приказом</w:t>
        </w:r>
      </w:hyperlink>
      <w:r>
        <w:t xml:space="preserve"> Министерства науки и высшего образования Российской Федерации от 24 марта 2025 г. № 266 (зарегистрирован Министерством юстиции Российской Федерации 22 апреля 2025 г., регистрационный № 81928), действует до 1 сентября 2031 года (далее - Порядок организации и осуществления образовательной деятельности по дополнительным профессиональным программам).</w:t>
      </w:r>
    </w:p>
    <w:p w:rsidR="00E371C8" w:rsidRDefault="00E371C8">
      <w:pPr>
        <w:pStyle w:val="aa"/>
      </w:pPr>
      <w:bookmarkStart w:id="75" w:name="sub_2222"/>
      <w:bookmarkEnd w:id="74"/>
      <w:r>
        <w:rPr>
          <w:vertAlign w:val="superscript"/>
        </w:rPr>
        <w:t>2</w:t>
      </w:r>
      <w:r>
        <w:t xml:space="preserve"> </w:t>
      </w:r>
      <w:hyperlink r:id="rId25" w:history="1">
        <w:r>
          <w:rPr>
            <w:rStyle w:val="a4"/>
          </w:rPr>
          <w:t>Таблица</w:t>
        </w:r>
      </w:hyperlink>
      <w:r>
        <w:t xml:space="preserve"> приложения к приказу Министерства труда и социальной защиты Российской Федерации от 29 сентября 2014 г. № 667н "О реестре профессиональных стандартов (перечне видов профессиональной деятельности)" (зарегистрирован Министерством юстиции Российской Федерации 19 ноября 2014 г., регистрационный № 34779) с изменением, внесенным </w:t>
      </w:r>
      <w:hyperlink r:id="rId26" w:history="1">
        <w:r>
          <w:rPr>
            <w:rStyle w:val="a4"/>
          </w:rPr>
          <w:t>приказом</w:t>
        </w:r>
      </w:hyperlink>
      <w:r>
        <w:t xml:space="preserve"> Министерства труда и социальной защиты Российской Федерации от 9 марта 2017 г. № 254н (зарегистрирован Министерством юстиции Российской Федерации 29 марта 2017 г., регистрационный № 46168).</w:t>
      </w:r>
    </w:p>
    <w:p w:rsidR="00E371C8" w:rsidRDefault="00E371C8">
      <w:pPr>
        <w:pStyle w:val="aa"/>
      </w:pPr>
      <w:bookmarkStart w:id="76" w:name="sub_3333"/>
      <w:bookmarkEnd w:id="75"/>
      <w:r>
        <w:rPr>
          <w:vertAlign w:val="superscript"/>
        </w:rPr>
        <w:t>3</w:t>
      </w:r>
      <w:r>
        <w:t xml:space="preserve"> </w:t>
      </w:r>
      <w:hyperlink r:id="rId27" w:history="1">
        <w:r>
          <w:rPr>
            <w:rStyle w:val="a4"/>
          </w:rPr>
          <w:t>Приказ</w:t>
        </w:r>
      </w:hyperlink>
      <w:r>
        <w:t xml:space="preserve"> Министерства труда и социальной защиты Российской Федерации от 12 апреля 2013 г. № 148н "Об утверждении уровней квалификации в целях разработки проектов профессиональных стандартов" (зарегистрирован Министерством юстиции Российской Федерации 27 мая 2013 г., регистрационный № 28534).</w:t>
      </w:r>
    </w:p>
    <w:p w:rsidR="00E371C8" w:rsidRDefault="00E371C8">
      <w:pPr>
        <w:pStyle w:val="aa"/>
      </w:pPr>
      <w:bookmarkStart w:id="77" w:name="sub_4444"/>
      <w:bookmarkEnd w:id="76"/>
      <w:r>
        <w:rPr>
          <w:vertAlign w:val="superscript"/>
        </w:rPr>
        <w:t>4</w:t>
      </w:r>
      <w:r>
        <w:t xml:space="preserve"> </w:t>
      </w:r>
      <w:hyperlink r:id="rId28" w:history="1">
        <w:r>
          <w:rPr>
            <w:rStyle w:val="a4"/>
          </w:rPr>
          <w:t>Пункт 11</w:t>
        </w:r>
      </w:hyperlink>
      <w:r>
        <w:t xml:space="preserve"> Порядка организации и осуществления образовательной деятельности по дополнительным профессиональным программам.</w:t>
      </w:r>
    </w:p>
    <w:p w:rsidR="00E371C8" w:rsidRDefault="00E371C8">
      <w:pPr>
        <w:pStyle w:val="aa"/>
      </w:pPr>
      <w:bookmarkStart w:id="78" w:name="sub_5555"/>
      <w:bookmarkEnd w:id="77"/>
      <w:r>
        <w:rPr>
          <w:vertAlign w:val="superscript"/>
        </w:rPr>
        <w:t>5</w:t>
      </w:r>
      <w:r>
        <w:t xml:space="preserve"> </w:t>
      </w:r>
      <w:hyperlink r:id="rId29" w:history="1">
        <w:r>
          <w:rPr>
            <w:rStyle w:val="a4"/>
          </w:rPr>
          <w:t>Пункт 22 статьи 2</w:t>
        </w:r>
      </w:hyperlink>
      <w:r>
        <w:t xml:space="preserve"> Федерального закона от 29 декабря 2012 г. № 273-ФЗ "Об образовании в Российской Федерации" (далее - Федеральный закон № 273-ФЗ); </w:t>
      </w:r>
      <w:hyperlink r:id="rId30" w:history="1">
        <w:r>
          <w:rPr>
            <w:rStyle w:val="a4"/>
          </w:rPr>
          <w:t>пункт 11</w:t>
        </w:r>
      </w:hyperlink>
      <w:r>
        <w:t xml:space="preserve"> Порядка организации и осуществления образовательной деятельности по дополнительным профессиональным программам.</w:t>
      </w:r>
    </w:p>
    <w:p w:rsidR="00E371C8" w:rsidRDefault="00E371C8">
      <w:pPr>
        <w:pStyle w:val="aa"/>
      </w:pPr>
      <w:bookmarkStart w:id="79" w:name="sub_6666"/>
      <w:bookmarkEnd w:id="78"/>
      <w:r>
        <w:rPr>
          <w:vertAlign w:val="superscript"/>
        </w:rPr>
        <w:lastRenderedPageBreak/>
        <w:t>6</w:t>
      </w:r>
      <w:r>
        <w:t xml:space="preserve"> </w:t>
      </w:r>
      <w:hyperlink r:id="rId31" w:history="1">
        <w:r>
          <w:rPr>
            <w:rStyle w:val="a4"/>
          </w:rPr>
          <w:t>Пункт 11</w:t>
        </w:r>
      </w:hyperlink>
      <w:r>
        <w:t xml:space="preserve"> Порядка организации и осуществления образовательной деятельности по дополнительным профессиональным программам.</w:t>
      </w:r>
    </w:p>
    <w:p w:rsidR="00E371C8" w:rsidRDefault="00E371C8">
      <w:pPr>
        <w:pStyle w:val="aa"/>
      </w:pPr>
      <w:bookmarkStart w:id="80" w:name="sub_7777"/>
      <w:bookmarkEnd w:id="79"/>
      <w:r>
        <w:rPr>
          <w:vertAlign w:val="superscript"/>
        </w:rPr>
        <w:t>7</w:t>
      </w:r>
      <w:r>
        <w:t xml:space="preserve"> </w:t>
      </w:r>
      <w:hyperlink r:id="rId32" w:history="1">
        <w:r>
          <w:rPr>
            <w:rStyle w:val="a4"/>
          </w:rPr>
          <w:t>Пункт 11</w:t>
        </w:r>
      </w:hyperlink>
      <w:r>
        <w:t xml:space="preserve"> Порядка организации и осуществления образовательной деятельности по дополнительным профессиональным программам.</w:t>
      </w:r>
    </w:p>
    <w:p w:rsidR="00E371C8" w:rsidRDefault="00E371C8">
      <w:pPr>
        <w:pStyle w:val="aa"/>
      </w:pPr>
      <w:bookmarkStart w:id="81" w:name="sub_8888"/>
      <w:bookmarkEnd w:id="80"/>
      <w:r>
        <w:rPr>
          <w:vertAlign w:val="superscript"/>
        </w:rPr>
        <w:t>8</w:t>
      </w:r>
      <w:r>
        <w:t xml:space="preserve"> </w:t>
      </w:r>
      <w:hyperlink r:id="rId33" w:history="1">
        <w:r>
          <w:rPr>
            <w:rStyle w:val="a4"/>
          </w:rPr>
          <w:t>Пункт 1 части 10 статьи 60</w:t>
        </w:r>
      </w:hyperlink>
      <w:r>
        <w:t xml:space="preserve"> Федерального закона № 273-ФЗ.</w:t>
      </w:r>
    </w:p>
    <w:p w:rsidR="00E371C8" w:rsidRDefault="00E371C8">
      <w:pPr>
        <w:pStyle w:val="aa"/>
      </w:pPr>
      <w:bookmarkStart w:id="82" w:name="sub_9999"/>
      <w:bookmarkEnd w:id="81"/>
      <w:r>
        <w:rPr>
          <w:vertAlign w:val="superscript"/>
        </w:rPr>
        <w:t>9</w:t>
      </w:r>
      <w:r>
        <w:t xml:space="preserve"> </w:t>
      </w:r>
      <w:hyperlink r:id="rId34" w:history="1">
        <w:r>
          <w:rPr>
            <w:rStyle w:val="a4"/>
          </w:rPr>
          <w:t>Пункт 11</w:t>
        </w:r>
      </w:hyperlink>
      <w:r>
        <w:t xml:space="preserve"> Порядка организации и осуществления образовательной деятельности по дополнительным профессиональным программам.</w:t>
      </w:r>
    </w:p>
    <w:p w:rsidR="00E371C8" w:rsidRDefault="00E371C8">
      <w:pPr>
        <w:pStyle w:val="aa"/>
      </w:pPr>
      <w:bookmarkStart w:id="83" w:name="sub_11110"/>
      <w:bookmarkEnd w:id="82"/>
      <w:r>
        <w:rPr>
          <w:vertAlign w:val="superscript"/>
        </w:rPr>
        <w:t>10</w:t>
      </w:r>
      <w:r>
        <w:t xml:space="preserve"> Зарегистрирован Министерством юстиции Российской Федерации 6 октября 2010 г., регистрационный № 18638, с </w:t>
      </w:r>
      <w:hyperlink r:id="rId35" w:history="1">
        <w:r>
          <w:rPr>
            <w:rStyle w:val="a4"/>
          </w:rPr>
          <w:t>изменением</w:t>
        </w:r>
      </w:hyperlink>
      <w:r>
        <w:t xml:space="preserve">, внесенным </w:t>
      </w:r>
      <w:hyperlink r:id="rId36" w:history="1">
        <w:r>
          <w:rPr>
            <w:rStyle w:val="a4"/>
          </w:rPr>
          <w:t>приказом</w:t>
        </w:r>
      </w:hyperlink>
      <w:r>
        <w:t xml:space="preserve"> Министерства здравоохранения и социального развития Российской Федерации от 31 мая 2011 г. № 448н (зарегистрирован Министерством юстиции Российской Федерации 1 июля 2011 г., регистрационный № 21240).</w:t>
      </w:r>
    </w:p>
    <w:p w:rsidR="00E371C8" w:rsidRDefault="00E371C8">
      <w:pPr>
        <w:pStyle w:val="aa"/>
      </w:pPr>
      <w:bookmarkStart w:id="84" w:name="sub_11111"/>
      <w:bookmarkEnd w:id="83"/>
      <w:r>
        <w:rPr>
          <w:vertAlign w:val="superscript"/>
        </w:rPr>
        <w:t>11</w:t>
      </w:r>
      <w:r>
        <w:t xml:space="preserve"> Зарегистрирован Министерством юстиции Российской Федерации 23 марта 2011 г., регистрационный № 20237, с </w:t>
      </w:r>
      <w:hyperlink r:id="rId37" w:history="1">
        <w:r>
          <w:rPr>
            <w:rStyle w:val="a4"/>
          </w:rPr>
          <w:t>изменениями</w:t>
        </w:r>
      </w:hyperlink>
      <w:r>
        <w:t xml:space="preserve">, внесенными </w:t>
      </w:r>
      <w:hyperlink r:id="rId38" w:history="1">
        <w:r>
          <w:rPr>
            <w:rStyle w:val="a4"/>
          </w:rPr>
          <w:t>приказом</w:t>
        </w:r>
      </w:hyperlink>
      <w:r>
        <w:t xml:space="preserve"> Министерства труда и социальной защиты Российской Федерации от 25 января 2023 г. № 39н (зарегистрирован Министерством юстиции Российской Федерации 27 февраля 2023 г., регистрационный № 72453).</w:t>
      </w:r>
    </w:p>
    <w:p w:rsidR="00E371C8" w:rsidRDefault="00E371C8">
      <w:pPr>
        <w:pStyle w:val="aa"/>
      </w:pPr>
      <w:bookmarkStart w:id="85" w:name="sub_11112"/>
      <w:bookmarkEnd w:id="84"/>
      <w:r>
        <w:rPr>
          <w:vertAlign w:val="superscript"/>
        </w:rPr>
        <w:t>12</w:t>
      </w:r>
      <w:r>
        <w:t xml:space="preserve"> </w:t>
      </w:r>
      <w:hyperlink r:id="rId39" w:history="1">
        <w:r>
          <w:rPr>
            <w:rStyle w:val="a4"/>
          </w:rPr>
          <w:t>Часть 4 статьи 82</w:t>
        </w:r>
      </w:hyperlink>
      <w:r>
        <w:t xml:space="preserve"> Федерального закона № 273-ФЗ.</w:t>
      </w:r>
    </w:p>
    <w:bookmarkEnd w:id="85"/>
    <w:p w:rsidR="00E371C8" w:rsidRDefault="00E371C8"/>
    <w:sectPr w:rsidR="00E371C8">
      <w:headerReference w:type="default" r:id="rId40"/>
      <w:footerReference w:type="default" r:id="rId41"/>
      <w:pgSz w:w="11905" w:h="16837"/>
      <w:pgMar w:top="1440" w:right="800" w:bottom="1440" w:left="8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3993" w:rsidRDefault="005A3993">
      <w:r>
        <w:separator/>
      </w:r>
    </w:p>
  </w:endnote>
  <w:endnote w:type="continuationSeparator" w:id="0">
    <w:p w:rsidR="005A3993" w:rsidRDefault="005A39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436"/>
      <w:gridCol w:w="3432"/>
      <w:gridCol w:w="3432"/>
    </w:tblGrid>
    <w:tr w:rsidR="00A35A17" w:rsidRPr="00EF0875">
      <w:tc>
        <w:tcPr>
          <w:tcW w:w="3433" w:type="dxa"/>
          <w:tcBorders>
            <w:top w:val="nil"/>
            <w:left w:val="nil"/>
            <w:bottom w:val="nil"/>
            <w:right w:val="nil"/>
          </w:tcBorders>
        </w:tcPr>
        <w:p w:rsidR="00A35A17" w:rsidRPr="00EF0875" w:rsidRDefault="00A35A17">
          <w:pPr>
            <w:ind w:firstLine="0"/>
            <w:jc w:val="left"/>
            <w:rPr>
              <w:rFonts w:ascii="Times New Roman" w:hAnsi="Times New Roman" w:cs="Times New Roman"/>
              <w:sz w:val="20"/>
              <w:szCs w:val="20"/>
            </w:rPr>
          </w:pPr>
        </w:p>
      </w:tc>
      <w:tc>
        <w:tcPr>
          <w:tcW w:w="1666" w:type="pct"/>
          <w:tcBorders>
            <w:top w:val="nil"/>
            <w:left w:val="nil"/>
            <w:bottom w:val="nil"/>
            <w:right w:val="nil"/>
          </w:tcBorders>
        </w:tcPr>
        <w:p w:rsidR="00A35A17" w:rsidRPr="00EF0875" w:rsidRDefault="00A35A17">
          <w:pPr>
            <w:ind w:firstLine="0"/>
            <w:jc w:val="center"/>
            <w:rPr>
              <w:rFonts w:ascii="Times New Roman" w:hAnsi="Times New Roman" w:cs="Times New Roman"/>
              <w:sz w:val="20"/>
              <w:szCs w:val="20"/>
            </w:rPr>
          </w:pPr>
        </w:p>
      </w:tc>
      <w:tc>
        <w:tcPr>
          <w:tcW w:w="1666" w:type="pct"/>
          <w:tcBorders>
            <w:top w:val="nil"/>
            <w:left w:val="nil"/>
            <w:bottom w:val="nil"/>
            <w:right w:val="nil"/>
          </w:tcBorders>
        </w:tcPr>
        <w:p w:rsidR="00A35A17" w:rsidRPr="00EF0875" w:rsidRDefault="00A35A17">
          <w:pPr>
            <w:ind w:firstLine="0"/>
            <w:jc w:val="right"/>
            <w:rPr>
              <w:rFonts w:ascii="Times New Roman" w:hAnsi="Times New Roman" w:cs="Times New Roman"/>
              <w:sz w:val="20"/>
              <w:szCs w:val="20"/>
            </w:rPr>
          </w:pPr>
        </w:p>
      </w:tc>
    </w:tr>
  </w:tbl>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5083"/>
      <w:gridCol w:w="5077"/>
      <w:gridCol w:w="5077"/>
    </w:tblGrid>
    <w:tr w:rsidR="00A35A17" w:rsidRPr="00EF0875">
      <w:tc>
        <w:tcPr>
          <w:tcW w:w="5079" w:type="dxa"/>
          <w:tcBorders>
            <w:top w:val="nil"/>
            <w:left w:val="nil"/>
            <w:bottom w:val="nil"/>
            <w:right w:val="nil"/>
          </w:tcBorders>
        </w:tcPr>
        <w:p w:rsidR="00A35A17" w:rsidRPr="00EF0875" w:rsidRDefault="00A35A17">
          <w:pPr>
            <w:ind w:firstLine="0"/>
            <w:jc w:val="left"/>
            <w:rPr>
              <w:rFonts w:ascii="Times New Roman" w:hAnsi="Times New Roman" w:cs="Times New Roman"/>
              <w:sz w:val="20"/>
              <w:szCs w:val="20"/>
            </w:rPr>
          </w:pPr>
        </w:p>
      </w:tc>
      <w:tc>
        <w:tcPr>
          <w:tcW w:w="1666" w:type="pct"/>
          <w:tcBorders>
            <w:top w:val="nil"/>
            <w:left w:val="nil"/>
            <w:bottom w:val="nil"/>
            <w:right w:val="nil"/>
          </w:tcBorders>
        </w:tcPr>
        <w:p w:rsidR="00A35A17" w:rsidRPr="00EF0875" w:rsidRDefault="00A35A17">
          <w:pPr>
            <w:ind w:firstLine="0"/>
            <w:jc w:val="center"/>
            <w:rPr>
              <w:rFonts w:ascii="Times New Roman" w:hAnsi="Times New Roman" w:cs="Times New Roman"/>
              <w:sz w:val="20"/>
              <w:szCs w:val="20"/>
            </w:rPr>
          </w:pPr>
        </w:p>
      </w:tc>
      <w:tc>
        <w:tcPr>
          <w:tcW w:w="1666" w:type="pct"/>
          <w:tcBorders>
            <w:top w:val="nil"/>
            <w:left w:val="nil"/>
            <w:bottom w:val="nil"/>
            <w:right w:val="nil"/>
          </w:tcBorders>
        </w:tcPr>
        <w:p w:rsidR="00A35A17" w:rsidRPr="00EF0875" w:rsidRDefault="00A35A17">
          <w:pPr>
            <w:ind w:firstLine="0"/>
            <w:jc w:val="right"/>
            <w:rPr>
              <w:rFonts w:ascii="Times New Roman" w:hAnsi="Times New Roman" w:cs="Times New Roman"/>
              <w:sz w:val="20"/>
              <w:szCs w:val="20"/>
            </w:rPr>
          </w:pPr>
        </w:p>
      </w:tc>
    </w:tr>
  </w:tbl>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437"/>
      <w:gridCol w:w="3434"/>
      <w:gridCol w:w="3434"/>
    </w:tblGrid>
    <w:tr w:rsidR="00A35A17" w:rsidRPr="00EF0875">
      <w:tc>
        <w:tcPr>
          <w:tcW w:w="3008" w:type="dxa"/>
          <w:tcBorders>
            <w:top w:val="nil"/>
            <w:left w:val="nil"/>
            <w:bottom w:val="nil"/>
            <w:right w:val="nil"/>
          </w:tcBorders>
        </w:tcPr>
        <w:p w:rsidR="00A35A17" w:rsidRPr="00EF0875" w:rsidRDefault="00A35A17">
          <w:pPr>
            <w:ind w:firstLine="0"/>
            <w:jc w:val="left"/>
            <w:rPr>
              <w:rFonts w:ascii="Times New Roman" w:hAnsi="Times New Roman" w:cs="Times New Roman"/>
              <w:sz w:val="20"/>
              <w:szCs w:val="20"/>
            </w:rPr>
          </w:pPr>
        </w:p>
      </w:tc>
      <w:tc>
        <w:tcPr>
          <w:tcW w:w="1666" w:type="pct"/>
          <w:tcBorders>
            <w:top w:val="nil"/>
            <w:left w:val="nil"/>
            <w:bottom w:val="nil"/>
            <w:right w:val="nil"/>
          </w:tcBorders>
        </w:tcPr>
        <w:p w:rsidR="00A35A17" w:rsidRPr="00EF0875" w:rsidRDefault="00A35A17">
          <w:pPr>
            <w:ind w:firstLine="0"/>
            <w:jc w:val="center"/>
            <w:rPr>
              <w:rFonts w:ascii="Times New Roman" w:hAnsi="Times New Roman" w:cs="Times New Roman"/>
              <w:sz w:val="20"/>
              <w:szCs w:val="20"/>
            </w:rPr>
          </w:pPr>
        </w:p>
      </w:tc>
      <w:tc>
        <w:tcPr>
          <w:tcW w:w="1666" w:type="pct"/>
          <w:tcBorders>
            <w:top w:val="nil"/>
            <w:left w:val="nil"/>
            <w:bottom w:val="nil"/>
            <w:right w:val="nil"/>
          </w:tcBorders>
        </w:tcPr>
        <w:p w:rsidR="00A35A17" w:rsidRPr="00EF0875" w:rsidRDefault="00A35A17">
          <w:pPr>
            <w:ind w:firstLine="0"/>
            <w:jc w:val="right"/>
            <w:rPr>
              <w:rFonts w:ascii="Times New Roman" w:hAnsi="Times New Roman" w:cs="Times New Roman"/>
              <w:sz w:val="20"/>
              <w:szCs w:val="20"/>
            </w:rPr>
          </w:pPr>
        </w:p>
      </w:tc>
    </w:tr>
  </w:tbl>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3993" w:rsidRDefault="005A3993">
      <w:r>
        <w:separator/>
      </w:r>
    </w:p>
  </w:footnote>
  <w:footnote w:type="continuationSeparator" w:id="0">
    <w:p w:rsidR="005A3993" w:rsidRDefault="005A39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5A17" w:rsidRDefault="00A35A17">
    <w:pPr>
      <w:pStyle w:val="ac"/>
      <w:jc w:val="center"/>
    </w:pPr>
    <w:r>
      <w:fldChar w:fldCharType="begin"/>
    </w:r>
    <w:r>
      <w:instrText>PAGE   \* MERGEFORMAT</w:instrText>
    </w:r>
    <w:r>
      <w:fldChar w:fldCharType="separate"/>
    </w:r>
    <w:r w:rsidR="00A74E7F">
      <w:rPr>
        <w:noProof/>
      </w:rPr>
      <w:t>12</w:t>
    </w:r>
    <w:r>
      <w:fldChar w:fldCharType="end"/>
    </w:r>
  </w:p>
  <w:p w:rsidR="00A35A17" w:rsidRPr="00EE4D4E" w:rsidRDefault="00A35A17" w:rsidP="00EE4D4E">
    <w:pPr>
      <w:pStyle w:val="a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5A17" w:rsidRDefault="00A35A17">
    <w:pPr>
      <w:pStyle w:val="ac"/>
      <w:jc w:val="center"/>
    </w:pPr>
    <w:r>
      <w:fldChar w:fldCharType="begin"/>
    </w:r>
    <w:r>
      <w:instrText>PAGE   \* MERGEFORMAT</w:instrText>
    </w:r>
    <w:r>
      <w:fldChar w:fldCharType="separate"/>
    </w:r>
    <w:r w:rsidR="00A74E7F">
      <w:rPr>
        <w:noProof/>
      </w:rPr>
      <w:t>24</w:t>
    </w:r>
    <w:r>
      <w:fldChar w:fldCharType="end"/>
    </w:r>
  </w:p>
  <w:p w:rsidR="00A35A17" w:rsidRPr="00EE4D4E" w:rsidRDefault="00A35A17" w:rsidP="00EE4D4E">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4D4E"/>
    <w:rsid w:val="004146D3"/>
    <w:rsid w:val="005A3993"/>
    <w:rsid w:val="007105A6"/>
    <w:rsid w:val="007446C0"/>
    <w:rsid w:val="008B2F20"/>
    <w:rsid w:val="00A35A17"/>
    <w:rsid w:val="00A36617"/>
    <w:rsid w:val="00A74E7F"/>
    <w:rsid w:val="00C1230E"/>
    <w:rsid w:val="00DE5377"/>
    <w:rsid w:val="00E22DF7"/>
    <w:rsid w:val="00E371C8"/>
    <w:rsid w:val="00EE4D4E"/>
    <w:rsid w:val="00EF0875"/>
    <w:rsid w:val="00F9252D"/>
    <w:rsid w:val="00FD46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43B6F28"/>
  <w14:defaultImageDpi w14:val="0"/>
  <w15:docId w15:val="{1CFCEBE8-13E3-4CCC-8D4A-24AC8ACC1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Calibri Light" w:hAnsi="Calibri Light"/>
      <w:b/>
      <w:kern w:val="32"/>
      <w:sz w:val="32"/>
    </w:rPr>
  </w:style>
  <w:style w:type="character" w:customStyle="1" w:styleId="a3">
    <w:name w:val="Цветовое выделение"/>
    <w:uiPriority w:val="99"/>
    <w:rPr>
      <w:b/>
      <w:color w:val="26282F"/>
    </w:rPr>
  </w:style>
  <w:style w:type="character" w:customStyle="1" w:styleId="a4">
    <w:name w:val="Гипертекстовая ссылка"/>
    <w:uiPriority w:val="99"/>
    <w:rPr>
      <w:color w:val="106BBE"/>
    </w:rPr>
  </w:style>
  <w:style w:type="paragraph" w:customStyle="1" w:styleId="a5">
    <w:name w:val="Текст (справка)"/>
    <w:basedOn w:val="a"/>
    <w:next w:val="a"/>
    <w:uiPriority w:val="99"/>
    <w:pPr>
      <w:ind w:left="170" w:right="170" w:firstLine="0"/>
      <w:jc w:val="left"/>
    </w:pPr>
  </w:style>
  <w:style w:type="paragraph" w:customStyle="1" w:styleId="a6">
    <w:name w:val="Комментарий"/>
    <w:basedOn w:val="a5"/>
    <w:next w:val="a"/>
    <w:uiPriority w:val="99"/>
    <w:pPr>
      <w:spacing w:before="75"/>
      <w:ind w:right="0"/>
      <w:jc w:val="both"/>
    </w:pPr>
    <w:rPr>
      <w:color w:val="353842"/>
    </w:rPr>
  </w:style>
  <w:style w:type="paragraph" w:customStyle="1" w:styleId="a7">
    <w:name w:val="Нормальный (таблица)"/>
    <w:basedOn w:val="a"/>
    <w:next w:val="a"/>
    <w:uiPriority w:val="99"/>
    <w:pPr>
      <w:ind w:firstLine="0"/>
    </w:pPr>
  </w:style>
  <w:style w:type="paragraph" w:customStyle="1" w:styleId="a8">
    <w:name w:val="Таблицы (моноширинный)"/>
    <w:basedOn w:val="a"/>
    <w:next w:val="a"/>
    <w:uiPriority w:val="99"/>
    <w:pPr>
      <w:ind w:firstLine="0"/>
      <w:jc w:val="left"/>
    </w:pPr>
    <w:rPr>
      <w:rFonts w:ascii="Courier New" w:hAnsi="Courier New" w:cs="Courier New"/>
    </w:rPr>
  </w:style>
  <w:style w:type="paragraph" w:customStyle="1" w:styleId="a9">
    <w:name w:val="Прижатый влево"/>
    <w:basedOn w:val="a"/>
    <w:next w:val="a"/>
    <w:uiPriority w:val="99"/>
    <w:pPr>
      <w:ind w:firstLine="0"/>
      <w:jc w:val="left"/>
    </w:pPr>
  </w:style>
  <w:style w:type="paragraph" w:customStyle="1" w:styleId="aa">
    <w:name w:val="Сноска"/>
    <w:basedOn w:val="a"/>
    <w:next w:val="a"/>
    <w:uiPriority w:val="99"/>
    <w:rPr>
      <w:sz w:val="20"/>
      <w:szCs w:val="20"/>
    </w:rPr>
  </w:style>
  <w:style w:type="character" w:customStyle="1" w:styleId="ab">
    <w:name w:val="Цветовое выделение для Текст"/>
    <w:uiPriority w:val="99"/>
    <w:rPr>
      <w:rFonts w:ascii="Times New Roman CYR" w:hAnsi="Times New Roman CYR"/>
    </w:rPr>
  </w:style>
  <w:style w:type="paragraph" w:styleId="ac">
    <w:name w:val="header"/>
    <w:basedOn w:val="a"/>
    <w:link w:val="ad"/>
    <w:uiPriority w:val="99"/>
    <w:unhideWhenUsed/>
    <w:pPr>
      <w:tabs>
        <w:tab w:val="center" w:pos="4677"/>
        <w:tab w:val="right" w:pos="9355"/>
      </w:tabs>
    </w:pPr>
  </w:style>
  <w:style w:type="character" w:customStyle="1" w:styleId="ad">
    <w:name w:val="Верхний колонтитул Знак"/>
    <w:basedOn w:val="a0"/>
    <w:link w:val="ac"/>
    <w:uiPriority w:val="99"/>
    <w:locked/>
    <w:rPr>
      <w:rFonts w:ascii="Times New Roman CYR" w:hAnsi="Times New Roman CYR"/>
      <w:sz w:val="24"/>
    </w:rPr>
  </w:style>
  <w:style w:type="paragraph" w:styleId="ae">
    <w:name w:val="footer"/>
    <w:basedOn w:val="a"/>
    <w:link w:val="af"/>
    <w:uiPriority w:val="99"/>
    <w:unhideWhenUsed/>
    <w:pPr>
      <w:tabs>
        <w:tab w:val="center" w:pos="4677"/>
        <w:tab w:val="right" w:pos="9355"/>
      </w:tabs>
    </w:pPr>
  </w:style>
  <w:style w:type="character" w:customStyle="1" w:styleId="af">
    <w:name w:val="Нижний колонтитул Знак"/>
    <w:basedOn w:val="a0"/>
    <w:link w:val="ae"/>
    <w:uiPriority w:val="99"/>
    <w:locked/>
    <w:rPr>
      <w:rFonts w:ascii="Times New Roman CYR" w:hAnsi="Times New Roman CYR"/>
      <w:sz w:val="24"/>
    </w:rPr>
  </w:style>
  <w:style w:type="paragraph" w:styleId="af0">
    <w:name w:val="Balloon Text"/>
    <w:basedOn w:val="a"/>
    <w:link w:val="af1"/>
    <w:uiPriority w:val="99"/>
    <w:semiHidden/>
    <w:unhideWhenUsed/>
    <w:rsid w:val="00E22DF7"/>
    <w:rPr>
      <w:rFonts w:ascii="Segoe UI" w:hAnsi="Segoe UI" w:cs="Segoe UI"/>
      <w:sz w:val="18"/>
      <w:szCs w:val="18"/>
    </w:rPr>
  </w:style>
  <w:style w:type="character" w:customStyle="1" w:styleId="af1">
    <w:name w:val="Текст выноски Знак"/>
    <w:basedOn w:val="a0"/>
    <w:link w:val="af0"/>
    <w:uiPriority w:val="99"/>
    <w:semiHidden/>
    <w:locked/>
    <w:rsid w:val="00E22DF7"/>
    <w:rPr>
      <w:rFonts w:ascii="Segoe UI" w:hAnsi="Segoe UI"/>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internet.garant.ru/document/redirect/57411597/0" TargetMode="External"/><Relationship Id="rId18" Type="http://schemas.openxmlformats.org/officeDocument/2006/relationships/hyperlink" Target="https://internet.garant.ru/document/redirect/55170898/1000" TargetMode="External"/><Relationship Id="rId26" Type="http://schemas.openxmlformats.org/officeDocument/2006/relationships/hyperlink" Target="https://internet.garant.ru/document/redirect/71642732/0" TargetMode="External"/><Relationship Id="rId39" Type="http://schemas.openxmlformats.org/officeDocument/2006/relationships/hyperlink" Target="https://internet.garant.ru/document/redirect/70291362/108952" TargetMode="External"/><Relationship Id="rId3" Type="http://schemas.openxmlformats.org/officeDocument/2006/relationships/settings" Target="settings.xml"/><Relationship Id="rId21" Type="http://schemas.openxmlformats.org/officeDocument/2006/relationships/hyperlink" Target="https://internet.garant.ru/document/redirect/12112604/0" TargetMode="External"/><Relationship Id="rId34" Type="http://schemas.openxmlformats.org/officeDocument/2006/relationships/hyperlink" Target="https://internet.garant.ru/document/redirect/411917644/1011" TargetMode="External"/><Relationship Id="rId42"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internet.garant.ru/document/redirect/57411597/0" TargetMode="External"/><Relationship Id="rId17" Type="http://schemas.openxmlformats.org/officeDocument/2006/relationships/hyperlink" Target="https://internet.garant.ru/document/redirect/57411597/0" TargetMode="External"/><Relationship Id="rId25" Type="http://schemas.openxmlformats.org/officeDocument/2006/relationships/hyperlink" Target="https://internet.garant.ru/document/redirect/70807194/1001" TargetMode="External"/><Relationship Id="rId33" Type="http://schemas.openxmlformats.org/officeDocument/2006/relationships/hyperlink" Target="https://internet.garant.ru/document/redirect/70291362/108734" TargetMode="External"/><Relationship Id="rId38" Type="http://schemas.openxmlformats.org/officeDocument/2006/relationships/hyperlink" Target="https://internet.garant.ru/document/redirect/406449685/0" TargetMode="Externa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hyperlink" Target="https://internet.garant.ru/document/redirect/57746200/0" TargetMode="External"/><Relationship Id="rId29" Type="http://schemas.openxmlformats.org/officeDocument/2006/relationships/hyperlink" Target="https://internet.garant.ru/document/redirect/70291362/102222" TargetMode="External"/><Relationship Id="rId41"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s://internet.garant.ru/document/redirect/411917644/0" TargetMode="External"/><Relationship Id="rId32" Type="http://schemas.openxmlformats.org/officeDocument/2006/relationships/hyperlink" Target="https://internet.garant.ru/document/redirect/411917644/1011" TargetMode="External"/><Relationship Id="rId37" Type="http://schemas.openxmlformats.org/officeDocument/2006/relationships/hyperlink" Target="https://internet.garant.ru/document/redirect/406449685/100" TargetMode="External"/><Relationship Id="rId40"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hyperlink" Target="https://internet.garant.ru/document/redirect/411917644/1011" TargetMode="External"/><Relationship Id="rId28" Type="http://schemas.openxmlformats.org/officeDocument/2006/relationships/hyperlink" Target="https://internet.garant.ru/document/redirect/411917644/1011" TargetMode="External"/><Relationship Id="rId36" Type="http://schemas.openxmlformats.org/officeDocument/2006/relationships/hyperlink" Target="https://internet.garant.ru/document/redirect/55171672/0" TargetMode="External"/><Relationship Id="rId10" Type="http://schemas.openxmlformats.org/officeDocument/2006/relationships/hyperlink" Target="https://internet.garant.ru/document/redirect/70366852/12" TargetMode="External"/><Relationship Id="rId19" Type="http://schemas.openxmlformats.org/officeDocument/2006/relationships/hyperlink" Target="https://internet.garant.ru/document/redirect/55170898/0" TargetMode="External"/><Relationship Id="rId31" Type="http://schemas.openxmlformats.org/officeDocument/2006/relationships/hyperlink" Target="https://internet.garant.ru/document/redirect/411917644/1011" TargetMode="External"/><Relationship Id="rId4" Type="http://schemas.openxmlformats.org/officeDocument/2006/relationships/webSettings" Target="webSettings.xml"/><Relationship Id="rId9" Type="http://schemas.openxmlformats.org/officeDocument/2006/relationships/hyperlink" Target="https://internet.garant.ru/document/redirect/70807194/11002" TargetMode="External"/><Relationship Id="rId14" Type="http://schemas.openxmlformats.org/officeDocument/2006/relationships/hyperlink" Target="https://internet.garant.ru/document/redirect/57411597/0" TargetMode="External"/><Relationship Id="rId22" Type="http://schemas.openxmlformats.org/officeDocument/2006/relationships/hyperlink" Target="https://internet.garant.ru/document/redirect/70291362/0" TargetMode="External"/><Relationship Id="rId27" Type="http://schemas.openxmlformats.org/officeDocument/2006/relationships/hyperlink" Target="https://internet.garant.ru/document/redirect/70366852/0" TargetMode="External"/><Relationship Id="rId30" Type="http://schemas.openxmlformats.org/officeDocument/2006/relationships/hyperlink" Target="https://internet.garant.ru/document/redirect/411917644/1011" TargetMode="External"/><Relationship Id="rId35" Type="http://schemas.openxmlformats.org/officeDocument/2006/relationships/hyperlink" Target="https://internet.garant.ru/document/redirect/55171672/1000"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8153</Words>
  <Characters>46477</Characters>
  <Application>Microsoft Office Word</Application>
  <DocSecurity>0</DocSecurity>
  <Lines>387</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54521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НПП "Гарант-Сервис"</dc:creator>
  <cp:keywords/>
  <dc:description>Документ экспортирован из системы ГАРАНТ</dc:description>
  <cp:lastModifiedBy>Татьяна</cp:lastModifiedBy>
  <cp:revision>5</cp:revision>
  <cp:lastPrinted>2026-09-03T01:40:00Z</cp:lastPrinted>
  <dcterms:created xsi:type="dcterms:W3CDTF">2026-09-03T01:42:00Z</dcterms:created>
  <dcterms:modified xsi:type="dcterms:W3CDTF">2026-09-08T00:24:00Z</dcterms:modified>
</cp:coreProperties>
</file>