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2"/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31"/>
        <w:gridCol w:w="5103"/>
        <w:gridCol w:w="1560"/>
        <w:gridCol w:w="1559"/>
        <w:gridCol w:w="4961"/>
        <w:gridCol w:w="2552"/>
        <w:gridCol w:w="2693"/>
      </w:tblGrid>
      <w:tr w:rsidR="007035A3" w:rsidRPr="007035A3" w:rsidTr="007035A3">
        <w:trPr>
          <w:trHeight w:val="679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Секция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 секции, ЦМК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докладов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Жюри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 группы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администраторы</w:t>
            </w:r>
          </w:p>
        </w:tc>
      </w:tr>
      <w:tr w:rsidR="007035A3" w:rsidRPr="007035A3" w:rsidTr="007035A3">
        <w:trPr>
          <w:trHeight w:val="935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Проекты «Исследование создаёт новые знания»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Кошкова Светлана Анатольевна,</w:t>
            </w: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 xml:space="preserve"> (ЦМК общеобразовательных дисциплин)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Алина, 202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Буйвалова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Наталья, 202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Рычкова Людмила Ивановна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 xml:space="preserve">104, 103 (1 </w:t>
            </w:r>
            <w:proofErr w:type="gramStart"/>
            <w:r w:rsidRPr="007035A3">
              <w:rPr>
                <w:b/>
                <w:sz w:val="26"/>
                <w:szCs w:val="26"/>
              </w:rPr>
              <w:t>п</w:t>
            </w:r>
            <w:proofErr w:type="gramEnd"/>
            <w:r w:rsidRPr="007035A3">
              <w:rPr>
                <w:b/>
                <w:sz w:val="26"/>
                <w:szCs w:val="26"/>
              </w:rPr>
              <w:t xml:space="preserve">/г) 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Деркач И.С.</w:t>
            </w:r>
          </w:p>
        </w:tc>
      </w:tr>
      <w:tr w:rsidR="007035A3" w:rsidRPr="007035A3" w:rsidTr="007035A3">
        <w:trPr>
          <w:trHeight w:val="1209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проблемы России и мира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Сафроненко Ирина Витальевна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(ЦМК русского и иностранных языков)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Туанлу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Василий, 407сс гр.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Порядный Павел, 407сс гр.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Абрамова Людмила Васильевна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>207сс, 306сс,407сс,106сс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Абрамова Л.В.</w:t>
            </w:r>
          </w:p>
        </w:tc>
      </w:tr>
      <w:tr w:rsidR="007035A3" w:rsidRPr="007035A3" w:rsidTr="007035A3">
        <w:trPr>
          <w:trHeight w:val="1014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Всё обо всём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Вазанкова Светлана Витальевна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(ЦМК русского и иностранных языков)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Водолазская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Виктория, 204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Милованова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Карина, 204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Лунина Наталья Викторовна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 xml:space="preserve">102, 109а (1 </w:t>
            </w:r>
            <w:proofErr w:type="gramStart"/>
            <w:r w:rsidRPr="007035A3">
              <w:rPr>
                <w:b/>
                <w:sz w:val="26"/>
                <w:szCs w:val="26"/>
              </w:rPr>
              <w:t>п</w:t>
            </w:r>
            <w:proofErr w:type="gramEnd"/>
            <w:r w:rsidRPr="007035A3">
              <w:rPr>
                <w:b/>
                <w:sz w:val="26"/>
                <w:szCs w:val="26"/>
              </w:rPr>
              <w:t xml:space="preserve">/г) 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Лунина Н.В.</w:t>
            </w:r>
          </w:p>
        </w:tc>
      </w:tr>
      <w:tr w:rsidR="007035A3" w:rsidRPr="007035A3" w:rsidTr="007035A3">
        <w:trPr>
          <w:trHeight w:val="946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Экология и человек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Герценбергер Наталья Алексеевна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(ЦМК общепрофессиональных дисциплин)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Короткая Дарья, 201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Ханмамедова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Эльлара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Фирсова Светлана Сергеевна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 xml:space="preserve">201, 103 (2 </w:t>
            </w:r>
            <w:proofErr w:type="gramStart"/>
            <w:r w:rsidRPr="007035A3">
              <w:rPr>
                <w:b/>
                <w:sz w:val="26"/>
                <w:szCs w:val="26"/>
              </w:rPr>
              <w:t>п</w:t>
            </w:r>
            <w:proofErr w:type="gramEnd"/>
            <w:r w:rsidRPr="007035A3">
              <w:rPr>
                <w:b/>
                <w:sz w:val="26"/>
                <w:szCs w:val="26"/>
              </w:rPr>
              <w:t>/г)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Фирсова С.С.</w:t>
            </w:r>
          </w:p>
        </w:tc>
      </w:tr>
      <w:tr w:rsidR="007035A3" w:rsidRPr="007035A3" w:rsidTr="007035A3">
        <w:trPr>
          <w:trHeight w:val="1092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Экология души и тела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Шамраева Людмила Андреевна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(ЦМК русского и иностранных языков)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Русских Лариса, 204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Савенко Светлана, 204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Грязева Ирина Анатольевна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 xml:space="preserve">204, 109а (2 </w:t>
            </w:r>
            <w:proofErr w:type="gramStart"/>
            <w:r w:rsidRPr="007035A3">
              <w:rPr>
                <w:b/>
                <w:sz w:val="26"/>
                <w:szCs w:val="26"/>
              </w:rPr>
              <w:t>п</w:t>
            </w:r>
            <w:proofErr w:type="gramEnd"/>
            <w:r w:rsidRPr="007035A3">
              <w:rPr>
                <w:b/>
                <w:sz w:val="26"/>
                <w:szCs w:val="26"/>
              </w:rPr>
              <w:t>/г)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Грязева И.А.</w:t>
            </w:r>
          </w:p>
        </w:tc>
      </w:tr>
      <w:tr w:rsidR="007035A3" w:rsidRPr="007035A3" w:rsidTr="007035A3">
        <w:trPr>
          <w:trHeight w:val="965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Быть здоровым под силу каждому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Михайлова Галина Дмитриевна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(ЦМК ОСД и терапии)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48456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8456B"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Иванова Инна, </w:t>
            </w: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035A3">
              <w:rPr>
                <w:rFonts w:ascii="Times New Roman" w:eastAsia="Calibri" w:hAnsi="Times New Roman" w:cs="Times New Roman"/>
                <w:sz w:val="26"/>
                <w:szCs w:val="26"/>
              </w:rPr>
              <w:t>Болелова</w:t>
            </w:r>
            <w:proofErr w:type="spellEnd"/>
            <w:r w:rsidRPr="007035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Евгения 303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Иманова Галина Васильевна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7035A3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>303, 304, 202 (1</w:t>
            </w:r>
            <w:r w:rsidR="007035A3" w:rsidRPr="007035A3">
              <w:rPr>
                <w:b/>
                <w:sz w:val="26"/>
                <w:szCs w:val="26"/>
              </w:rPr>
              <w:t>,</w:t>
            </w:r>
            <w:r w:rsidRPr="007035A3">
              <w:rPr>
                <w:b/>
                <w:sz w:val="26"/>
                <w:szCs w:val="26"/>
              </w:rPr>
              <w:t xml:space="preserve"> 2 </w:t>
            </w:r>
            <w:proofErr w:type="gramStart"/>
            <w:r w:rsidRPr="007035A3">
              <w:rPr>
                <w:b/>
                <w:sz w:val="26"/>
                <w:szCs w:val="26"/>
              </w:rPr>
              <w:t>п</w:t>
            </w:r>
            <w:proofErr w:type="gramEnd"/>
            <w:r w:rsidRPr="007035A3">
              <w:rPr>
                <w:b/>
                <w:sz w:val="26"/>
                <w:szCs w:val="26"/>
              </w:rPr>
              <w:t>/г)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i/>
                <w:sz w:val="26"/>
                <w:szCs w:val="26"/>
              </w:rPr>
              <w:t>Глущенко В.М.</w:t>
            </w:r>
          </w:p>
        </w:tc>
      </w:tr>
      <w:tr w:rsidR="007035A3" w:rsidRPr="007035A3" w:rsidTr="007035A3">
        <w:trPr>
          <w:trHeight w:val="938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EB4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Экология </w:t>
            </w:r>
            <w:r w:rsidR="00EB494C">
              <w:rPr>
                <w:rFonts w:ascii="Times New Roman" w:hAnsi="Times New Roman" w:cs="Times New Roman"/>
                <w:b/>
                <w:sz w:val="26"/>
                <w:szCs w:val="26"/>
              </w:rPr>
              <w:t>и злокачественные опухоли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Овечкина Раиса Павловна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(ЦМК Клинических дисциплин)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Саяпина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Алена, 209ф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Стась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Кристина, 209ф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Кряжева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>109ф, 203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Адамович М.В.</w:t>
            </w:r>
          </w:p>
        </w:tc>
      </w:tr>
      <w:tr w:rsidR="007035A3" w:rsidRPr="007035A3" w:rsidTr="007035A3">
        <w:trPr>
          <w:trHeight w:val="952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Болезни плохой экологии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Матвеева Светлана Ивановна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(Выпускающая ЦМК)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Осипчук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Иван, 409ф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Гашинская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Светлана, 209ф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Васильева Татьяна Валерьевна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>209ф, 309ф, 409 ф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Васильева Т.В.</w:t>
            </w:r>
          </w:p>
        </w:tc>
      </w:tr>
      <w:tr w:rsidR="007035A3" w:rsidRPr="007035A3" w:rsidTr="007035A3">
        <w:trPr>
          <w:trHeight w:val="932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Это нам по силам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Маятникова Нелля Ивановна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(«Лабораторная диагностика»)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48456B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Мякота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Юлия, 106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Пархунова Людмила Алексеевна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7035A3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>106, 206, 306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Пархунова Л.А.</w:t>
            </w:r>
          </w:p>
        </w:tc>
      </w:tr>
      <w:tr w:rsidR="007035A3" w:rsidRPr="007035A3" w:rsidTr="007035A3">
        <w:trPr>
          <w:trHeight w:val="1321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Экология и здоровье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Давыдова Ольга  Александровна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(«Фармация»)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Алфёрова А</w:t>
            </w: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зав. аптекой №117 </w:t>
            </w:r>
            <w:proofErr w:type="spellStart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Бутина</w:t>
            </w:r>
            <w:proofErr w:type="spellEnd"/>
            <w:r w:rsidRPr="00703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Анна, 304ф гр.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Шевченко Ольга Константиновна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>104ф, 204ф, 304ф</w:t>
            </w:r>
          </w:p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Шевченко О.К.</w:t>
            </w:r>
          </w:p>
        </w:tc>
      </w:tr>
      <w:tr w:rsidR="007035A3" w:rsidRPr="007035A3" w:rsidTr="007035A3">
        <w:trPr>
          <w:trHeight w:val="807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Влияние внешних факторов на здоровье человека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Петровская Ирина Валентиновна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(ФПК)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Петровская И.В.</w:t>
            </w:r>
          </w:p>
        </w:tc>
      </w:tr>
      <w:tr w:rsidR="007035A3" w:rsidRPr="007035A3" w:rsidTr="007035A3">
        <w:trPr>
          <w:trHeight w:val="817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Этика и деонтология в медицине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Ознобихина Ольга Федоровна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(ФПК)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Ознобихина О.Ф.</w:t>
            </w:r>
          </w:p>
        </w:tc>
      </w:tr>
      <w:tr w:rsidR="007035A3" w:rsidRPr="007035A3" w:rsidTr="007035A3">
        <w:trPr>
          <w:trHeight w:val="744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Здоровый образ жизни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Рутенбург Елена Адольфовна</w:t>
            </w:r>
          </w:p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(ФПК)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703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ауд.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48456B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Рутенбург Е.А.</w:t>
            </w:r>
          </w:p>
        </w:tc>
      </w:tr>
      <w:tr w:rsidR="007035A3" w:rsidRPr="007035A3" w:rsidTr="007035A3">
        <w:trPr>
          <w:trHeight w:val="555"/>
        </w:trPr>
        <w:tc>
          <w:tcPr>
            <w:tcW w:w="713" w:type="dxa"/>
            <w:shd w:val="clear" w:color="auto" w:fill="auto"/>
          </w:tcPr>
          <w:p w:rsidR="00D35D00" w:rsidRPr="007035A3" w:rsidRDefault="00D35D00" w:rsidP="00D35D00">
            <w:pPr>
              <w:pStyle w:val="a3"/>
              <w:numPr>
                <w:ilvl w:val="0"/>
                <w:numId w:val="15"/>
              </w:numPr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музей</w:t>
            </w:r>
          </w:p>
        </w:tc>
        <w:tc>
          <w:tcPr>
            <w:tcW w:w="5103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Аксёнова Алина Трифоновна</w:t>
            </w:r>
          </w:p>
        </w:tc>
        <w:tc>
          <w:tcPr>
            <w:tcW w:w="1560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5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1559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D35D00" w:rsidRPr="007035A3" w:rsidRDefault="00D35D00" w:rsidP="00D35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b/>
                <w:sz w:val="26"/>
                <w:szCs w:val="26"/>
              </w:rPr>
            </w:pPr>
            <w:r w:rsidRPr="007035A3"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2693" w:type="dxa"/>
            <w:shd w:val="clear" w:color="auto" w:fill="auto"/>
          </w:tcPr>
          <w:p w:rsidR="00D35D00" w:rsidRPr="007035A3" w:rsidRDefault="00D35D00" w:rsidP="00D35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5A3">
              <w:rPr>
                <w:rFonts w:ascii="Times New Roman" w:hAnsi="Times New Roman" w:cs="Times New Roman"/>
                <w:sz w:val="26"/>
                <w:szCs w:val="26"/>
              </w:rPr>
              <w:t>Румянцева О.Д.</w:t>
            </w:r>
          </w:p>
        </w:tc>
      </w:tr>
    </w:tbl>
    <w:p w:rsidR="008B322F" w:rsidRPr="00526FCD" w:rsidRDefault="00D35D00" w:rsidP="00262FB8">
      <w:pPr>
        <w:spacing w:after="0"/>
        <w:jc w:val="center"/>
        <w:rPr>
          <w:b/>
          <w:color w:val="C00000"/>
          <w:sz w:val="50"/>
          <w:szCs w:val="50"/>
        </w:rPr>
      </w:pPr>
      <w:bookmarkStart w:id="0" w:name="_GoBack"/>
      <w:bookmarkEnd w:id="0"/>
      <w:r w:rsidRPr="00526FCD">
        <w:rPr>
          <w:b/>
          <w:color w:val="C00000"/>
          <w:sz w:val="50"/>
          <w:szCs w:val="50"/>
        </w:rPr>
        <w:t>График работы секций в День науки-2017</w:t>
      </w:r>
    </w:p>
    <w:p w:rsidR="00526FCD" w:rsidRPr="00526FCD" w:rsidRDefault="00526FCD" w:rsidP="0070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2"/>
          <w:szCs w:val="24"/>
          <w:lang w:eastAsia="ru-RU"/>
        </w:rPr>
      </w:pPr>
    </w:p>
    <w:p w:rsidR="007035A3" w:rsidRPr="007035A3" w:rsidRDefault="007035A3" w:rsidP="0070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5A3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Занятия по расписанию: 107, 207, 307, 308, 210, 209а, 309а, 202 (</w:t>
      </w:r>
      <w:r w:rsidR="00C32B40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3</w:t>
      </w:r>
      <w:r w:rsidRPr="007035A3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 </w:t>
      </w:r>
      <w:proofErr w:type="gramStart"/>
      <w:r w:rsidRPr="007035A3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п</w:t>
      </w:r>
      <w:proofErr w:type="gramEnd"/>
      <w:r w:rsidRPr="007035A3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/г), 301, 302, 401, 402, 403, 404, 406</w:t>
      </w:r>
    </w:p>
    <w:p w:rsidR="007035A3" w:rsidRPr="007035A3" w:rsidRDefault="007035A3" w:rsidP="007035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FF4" w:rsidRDefault="007035A3" w:rsidP="00EB494C">
      <w:pPr>
        <w:spacing w:after="0" w:line="240" w:lineRule="auto"/>
        <w:ind w:left="720"/>
        <w:jc w:val="center"/>
      </w:pPr>
      <w:r w:rsidRPr="007035A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4"/>
          <w:lang w:eastAsia="ru-RU"/>
        </w:rPr>
        <w:t>Ответственные за явку студентов - руководители секций и зав. отделениями, преподаватели по расписанию.</w:t>
      </w:r>
    </w:p>
    <w:sectPr w:rsidR="00376FF4" w:rsidSect="00651DD8">
      <w:pgSz w:w="23814" w:h="16840" w:orient="landscape" w:code="8"/>
      <w:pgMar w:top="0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CC"/>
    <w:multiLevelType w:val="hybridMultilevel"/>
    <w:tmpl w:val="9288F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39C"/>
    <w:multiLevelType w:val="hybridMultilevel"/>
    <w:tmpl w:val="81E6B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2C68"/>
    <w:multiLevelType w:val="hybridMultilevel"/>
    <w:tmpl w:val="9CC84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586D"/>
    <w:multiLevelType w:val="hybridMultilevel"/>
    <w:tmpl w:val="4CE0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3695"/>
    <w:multiLevelType w:val="hybridMultilevel"/>
    <w:tmpl w:val="64022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3845"/>
    <w:multiLevelType w:val="hybridMultilevel"/>
    <w:tmpl w:val="DBDAE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1E26"/>
    <w:multiLevelType w:val="hybridMultilevel"/>
    <w:tmpl w:val="9AB6A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75A70"/>
    <w:multiLevelType w:val="hybridMultilevel"/>
    <w:tmpl w:val="A4F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14545"/>
    <w:multiLevelType w:val="hybridMultilevel"/>
    <w:tmpl w:val="3C46C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2B4B2F"/>
    <w:multiLevelType w:val="hybridMultilevel"/>
    <w:tmpl w:val="10640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2568D"/>
    <w:multiLevelType w:val="hybridMultilevel"/>
    <w:tmpl w:val="4A8E7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16AC2"/>
    <w:multiLevelType w:val="hybridMultilevel"/>
    <w:tmpl w:val="B8067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D61DC"/>
    <w:multiLevelType w:val="hybridMultilevel"/>
    <w:tmpl w:val="F92A5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5EE4"/>
    <w:multiLevelType w:val="hybridMultilevel"/>
    <w:tmpl w:val="157C7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846B8"/>
    <w:multiLevelType w:val="hybridMultilevel"/>
    <w:tmpl w:val="152E0DEE"/>
    <w:lvl w:ilvl="0" w:tplc="BBF89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4"/>
    <w:rsid w:val="00046101"/>
    <w:rsid w:val="00116044"/>
    <w:rsid w:val="001519B3"/>
    <w:rsid w:val="00155FA4"/>
    <w:rsid w:val="00176090"/>
    <w:rsid w:val="001F695D"/>
    <w:rsid w:val="002115A5"/>
    <w:rsid w:val="00262FB8"/>
    <w:rsid w:val="00283D37"/>
    <w:rsid w:val="00376611"/>
    <w:rsid w:val="00376FF4"/>
    <w:rsid w:val="003C01F5"/>
    <w:rsid w:val="003F5850"/>
    <w:rsid w:val="0048456B"/>
    <w:rsid w:val="004E5AC9"/>
    <w:rsid w:val="00526FCD"/>
    <w:rsid w:val="005A3B64"/>
    <w:rsid w:val="005A7B84"/>
    <w:rsid w:val="005C090E"/>
    <w:rsid w:val="00634E8F"/>
    <w:rsid w:val="00651DD8"/>
    <w:rsid w:val="00656B06"/>
    <w:rsid w:val="006A6E15"/>
    <w:rsid w:val="007035A3"/>
    <w:rsid w:val="007B43C2"/>
    <w:rsid w:val="007C04AB"/>
    <w:rsid w:val="007C6EE1"/>
    <w:rsid w:val="00874386"/>
    <w:rsid w:val="0088073E"/>
    <w:rsid w:val="008947A2"/>
    <w:rsid w:val="008A3B13"/>
    <w:rsid w:val="008B322F"/>
    <w:rsid w:val="008E4443"/>
    <w:rsid w:val="0097259F"/>
    <w:rsid w:val="00997E73"/>
    <w:rsid w:val="00A34DD6"/>
    <w:rsid w:val="00A43158"/>
    <w:rsid w:val="00A47E2B"/>
    <w:rsid w:val="00B707E7"/>
    <w:rsid w:val="00BF5660"/>
    <w:rsid w:val="00C21AE5"/>
    <w:rsid w:val="00C25909"/>
    <w:rsid w:val="00C32B40"/>
    <w:rsid w:val="00C671A9"/>
    <w:rsid w:val="00CF7C65"/>
    <w:rsid w:val="00D23D55"/>
    <w:rsid w:val="00D312F2"/>
    <w:rsid w:val="00D35D00"/>
    <w:rsid w:val="00D66114"/>
    <w:rsid w:val="00D97CAE"/>
    <w:rsid w:val="00E441CC"/>
    <w:rsid w:val="00E92496"/>
    <w:rsid w:val="00EB14DF"/>
    <w:rsid w:val="00EB494C"/>
    <w:rsid w:val="00EB787C"/>
    <w:rsid w:val="00F14AF9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2017-03-16T04:12:00Z</cp:lastPrinted>
  <dcterms:created xsi:type="dcterms:W3CDTF">2017-03-15T04:36:00Z</dcterms:created>
  <dcterms:modified xsi:type="dcterms:W3CDTF">2017-03-16T04:39:00Z</dcterms:modified>
</cp:coreProperties>
</file>