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2" w:type="dxa"/>
        <w:tblInd w:w="-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30"/>
        <w:gridCol w:w="4752"/>
      </w:tblGrid>
      <w:tr w:rsidR="00DA7135" w:rsidRPr="00F418CF" w:rsidTr="00FA0DBE">
        <w:tc>
          <w:tcPr>
            <w:tcW w:w="5030" w:type="dxa"/>
          </w:tcPr>
          <w:p w:rsidR="00DA7135" w:rsidRPr="00F418CF" w:rsidRDefault="00DA7135" w:rsidP="00FA0DBE">
            <w:pPr>
              <w:tabs>
                <w:tab w:val="left" w:pos="666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</w:tc>
        <w:tc>
          <w:tcPr>
            <w:tcW w:w="4752" w:type="dxa"/>
          </w:tcPr>
          <w:p w:rsidR="00DA7135" w:rsidRPr="00F418CF" w:rsidRDefault="00DA7135" w:rsidP="00FA0DBE">
            <w:pPr>
              <w:tabs>
                <w:tab w:val="left" w:pos="6660"/>
              </w:tabs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</w:tc>
      </w:tr>
      <w:tr w:rsidR="00DA7135" w:rsidRPr="00F418CF" w:rsidTr="00FA0DBE">
        <w:tc>
          <w:tcPr>
            <w:tcW w:w="5030" w:type="dxa"/>
          </w:tcPr>
          <w:p w:rsidR="00DA7135" w:rsidRDefault="00DA7135" w:rsidP="00FA0DBE">
            <w:pPr>
              <w:tabs>
                <w:tab w:val="left" w:pos="6660"/>
              </w:tabs>
              <w:spacing w:line="360" w:lineRule="auto"/>
              <w:rPr>
                <w:sz w:val="24"/>
                <w:szCs w:val="24"/>
              </w:rPr>
            </w:pPr>
            <w:r w:rsidRPr="00F418CF">
              <w:rPr>
                <w:sz w:val="24"/>
                <w:szCs w:val="24"/>
              </w:rPr>
              <w:t>Зам. директора по УР</w:t>
            </w:r>
          </w:p>
          <w:p w:rsidR="00DA7135" w:rsidRPr="00F418CF" w:rsidRDefault="00DA7135" w:rsidP="00FA0DBE">
            <w:pPr>
              <w:tabs>
                <w:tab w:val="left" w:pos="666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                                                               </w:t>
            </w:r>
          </w:p>
        </w:tc>
        <w:tc>
          <w:tcPr>
            <w:tcW w:w="4752" w:type="dxa"/>
          </w:tcPr>
          <w:p w:rsidR="00DA7135" w:rsidRDefault="00DA7135" w:rsidP="00FA0DBE">
            <w:pPr>
              <w:tabs>
                <w:tab w:val="left" w:pos="6660"/>
              </w:tabs>
              <w:spacing w:line="360" w:lineRule="auto"/>
              <w:jc w:val="right"/>
              <w:rPr>
                <w:sz w:val="24"/>
                <w:szCs w:val="24"/>
              </w:rPr>
            </w:pPr>
            <w:r w:rsidRPr="00F418CF">
              <w:rPr>
                <w:sz w:val="24"/>
                <w:szCs w:val="24"/>
              </w:rPr>
              <w:t>Директор Г</w:t>
            </w:r>
            <w:r>
              <w:rPr>
                <w:sz w:val="24"/>
                <w:szCs w:val="24"/>
              </w:rPr>
              <w:t>А</w:t>
            </w:r>
            <w:r w:rsidRPr="00F418CF">
              <w:rPr>
                <w:sz w:val="24"/>
                <w:szCs w:val="24"/>
              </w:rPr>
              <w:t xml:space="preserve">У </w:t>
            </w:r>
            <w:r>
              <w:rPr>
                <w:sz w:val="24"/>
                <w:szCs w:val="24"/>
              </w:rPr>
              <w:t>АО ПОО</w:t>
            </w:r>
            <w:r w:rsidRPr="00F418CF">
              <w:rPr>
                <w:sz w:val="24"/>
                <w:szCs w:val="24"/>
              </w:rPr>
              <w:t xml:space="preserve"> «АМК»</w:t>
            </w:r>
          </w:p>
          <w:p w:rsidR="00DA7135" w:rsidRPr="00F418CF" w:rsidRDefault="00DA7135" w:rsidP="00FA0DBE">
            <w:pPr>
              <w:tabs>
                <w:tab w:val="left" w:pos="6660"/>
              </w:tabs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</w:tc>
      </w:tr>
      <w:tr w:rsidR="00DA7135" w:rsidRPr="00F418CF" w:rsidTr="00FA0DBE">
        <w:tc>
          <w:tcPr>
            <w:tcW w:w="5030" w:type="dxa"/>
          </w:tcPr>
          <w:p w:rsidR="00DA7135" w:rsidRPr="00F418CF" w:rsidRDefault="00DA7135" w:rsidP="00FA0DBE">
            <w:pPr>
              <w:tabs>
                <w:tab w:val="left" w:pos="666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F418CF">
              <w:rPr>
                <w:sz w:val="24"/>
                <w:szCs w:val="24"/>
              </w:rPr>
              <w:t>Т.В.</w:t>
            </w:r>
            <w:r>
              <w:rPr>
                <w:sz w:val="24"/>
                <w:szCs w:val="24"/>
              </w:rPr>
              <w:t xml:space="preserve"> </w:t>
            </w:r>
            <w:r w:rsidRPr="00F418CF">
              <w:rPr>
                <w:sz w:val="24"/>
                <w:szCs w:val="24"/>
              </w:rPr>
              <w:t xml:space="preserve">Васильева </w:t>
            </w:r>
          </w:p>
        </w:tc>
        <w:tc>
          <w:tcPr>
            <w:tcW w:w="4752" w:type="dxa"/>
          </w:tcPr>
          <w:p w:rsidR="00DA7135" w:rsidRPr="00F418CF" w:rsidRDefault="00DA7135" w:rsidP="00FA0DBE">
            <w:pPr>
              <w:tabs>
                <w:tab w:val="left" w:pos="6660"/>
              </w:tabs>
              <w:spacing w:line="360" w:lineRule="auto"/>
              <w:jc w:val="right"/>
              <w:rPr>
                <w:sz w:val="24"/>
                <w:szCs w:val="24"/>
              </w:rPr>
            </w:pPr>
            <w:r w:rsidRPr="00F418CF">
              <w:rPr>
                <w:sz w:val="24"/>
                <w:szCs w:val="24"/>
              </w:rPr>
              <w:t>Е.В. Пушкарев</w:t>
            </w:r>
          </w:p>
        </w:tc>
      </w:tr>
    </w:tbl>
    <w:p w:rsidR="00DA7135" w:rsidRDefault="00DA7135" w:rsidP="00DA7135">
      <w:pPr>
        <w:jc w:val="center"/>
        <w:rPr>
          <w:sz w:val="24"/>
        </w:rPr>
      </w:pPr>
    </w:p>
    <w:p w:rsidR="00DA7135" w:rsidRPr="006E43ED" w:rsidRDefault="00DA7135" w:rsidP="00DA7135">
      <w:pPr>
        <w:spacing w:after="10"/>
        <w:jc w:val="center"/>
        <w:rPr>
          <w:rFonts w:ascii="Times New Roman" w:hAnsi="Times New Roman" w:cs="Times New Roman"/>
          <w:b/>
        </w:rPr>
      </w:pPr>
      <w:r w:rsidRPr="006E43ED">
        <w:rPr>
          <w:rFonts w:ascii="Times New Roman" w:hAnsi="Times New Roman" w:cs="Times New Roman"/>
          <w:b/>
        </w:rPr>
        <w:t xml:space="preserve">Расписание практических занятий  </w:t>
      </w:r>
      <w:r>
        <w:rPr>
          <w:rFonts w:ascii="Times New Roman" w:hAnsi="Times New Roman" w:cs="Times New Roman"/>
          <w:b/>
        </w:rPr>
        <w:t>4</w:t>
      </w:r>
      <w:r w:rsidRPr="006E43ED">
        <w:rPr>
          <w:rFonts w:ascii="Times New Roman" w:hAnsi="Times New Roman" w:cs="Times New Roman"/>
          <w:b/>
        </w:rPr>
        <w:t xml:space="preserve">06 </w:t>
      </w:r>
      <w:proofErr w:type="gramStart"/>
      <w:r>
        <w:rPr>
          <w:rFonts w:ascii="Times New Roman" w:hAnsi="Times New Roman" w:cs="Times New Roman"/>
          <w:b/>
        </w:rPr>
        <w:t>с</w:t>
      </w:r>
      <w:proofErr w:type="gramEnd"/>
      <w:r>
        <w:rPr>
          <w:rFonts w:ascii="Times New Roman" w:hAnsi="Times New Roman" w:cs="Times New Roman"/>
          <w:b/>
        </w:rPr>
        <w:t xml:space="preserve">/с </w:t>
      </w:r>
      <w:r w:rsidRPr="006E43ED">
        <w:rPr>
          <w:rFonts w:ascii="Times New Roman" w:hAnsi="Times New Roman" w:cs="Times New Roman"/>
          <w:b/>
        </w:rPr>
        <w:t>гр.</w:t>
      </w:r>
    </w:p>
    <w:p w:rsidR="00DA7135" w:rsidRPr="006E43ED" w:rsidRDefault="00DA7135" w:rsidP="00DA7135">
      <w:pPr>
        <w:spacing w:after="10"/>
        <w:jc w:val="center"/>
        <w:rPr>
          <w:rFonts w:ascii="Times New Roman" w:hAnsi="Times New Roman" w:cs="Times New Roman"/>
          <w:b/>
        </w:rPr>
      </w:pPr>
      <w:r w:rsidRPr="006E43ED">
        <w:rPr>
          <w:rFonts w:ascii="Times New Roman" w:hAnsi="Times New Roman" w:cs="Times New Roman"/>
          <w:b/>
        </w:rPr>
        <w:t>на 20</w:t>
      </w:r>
      <w:r>
        <w:rPr>
          <w:rFonts w:ascii="Times New Roman" w:hAnsi="Times New Roman" w:cs="Times New Roman"/>
          <w:b/>
        </w:rPr>
        <w:t>17</w:t>
      </w:r>
      <w:r w:rsidRPr="006E43ED">
        <w:rPr>
          <w:rFonts w:ascii="Times New Roman" w:hAnsi="Times New Roman" w:cs="Times New Roman"/>
          <w:b/>
        </w:rPr>
        <w:t xml:space="preserve"> – 201</w:t>
      </w:r>
      <w:r>
        <w:rPr>
          <w:rFonts w:ascii="Times New Roman" w:hAnsi="Times New Roman" w:cs="Times New Roman"/>
          <w:b/>
        </w:rPr>
        <w:t>8</w:t>
      </w:r>
      <w:r w:rsidRPr="006E43ED">
        <w:rPr>
          <w:rFonts w:ascii="Times New Roman" w:hAnsi="Times New Roman" w:cs="Times New Roman"/>
          <w:b/>
        </w:rPr>
        <w:t xml:space="preserve"> учебный год</w:t>
      </w:r>
    </w:p>
    <w:tbl>
      <w:tblPr>
        <w:tblW w:w="1083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389"/>
        <w:gridCol w:w="1420"/>
        <w:gridCol w:w="1420"/>
        <w:gridCol w:w="2064"/>
        <w:gridCol w:w="1980"/>
      </w:tblGrid>
      <w:tr w:rsidR="00DA7135" w:rsidRPr="006E43ED" w:rsidTr="00FA0DBE">
        <w:tc>
          <w:tcPr>
            <w:tcW w:w="1560" w:type="dxa"/>
          </w:tcPr>
          <w:p w:rsidR="00DA7135" w:rsidRPr="006E43ED" w:rsidRDefault="00DA7135" w:rsidP="00FA0DBE">
            <w:pPr>
              <w:spacing w:after="10"/>
              <w:jc w:val="center"/>
              <w:rPr>
                <w:rFonts w:ascii="Times New Roman" w:hAnsi="Times New Roman" w:cs="Times New Roman"/>
                <w:b/>
              </w:rPr>
            </w:pPr>
            <w:r w:rsidRPr="006E43ED">
              <w:rPr>
                <w:rFonts w:ascii="Times New Roman" w:hAnsi="Times New Roman" w:cs="Times New Roman"/>
                <w:b/>
              </w:rPr>
              <w:t>Подгруппа</w:t>
            </w:r>
          </w:p>
        </w:tc>
        <w:tc>
          <w:tcPr>
            <w:tcW w:w="2389" w:type="dxa"/>
          </w:tcPr>
          <w:p w:rsidR="00DA7135" w:rsidRPr="006E43ED" w:rsidRDefault="00DA7135" w:rsidP="00FA0DBE">
            <w:pPr>
              <w:spacing w:after="10"/>
              <w:jc w:val="center"/>
              <w:rPr>
                <w:rFonts w:ascii="Times New Roman" w:hAnsi="Times New Roman" w:cs="Times New Roman"/>
                <w:b/>
              </w:rPr>
            </w:pPr>
            <w:r w:rsidRPr="006E43ED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420" w:type="dxa"/>
          </w:tcPr>
          <w:p w:rsidR="00DA7135" w:rsidRPr="006E43ED" w:rsidRDefault="00DA7135" w:rsidP="00FA0DBE">
            <w:pPr>
              <w:spacing w:after="10"/>
              <w:jc w:val="center"/>
              <w:rPr>
                <w:rFonts w:ascii="Times New Roman" w:hAnsi="Times New Roman" w:cs="Times New Roman"/>
                <w:b/>
              </w:rPr>
            </w:pPr>
            <w:r w:rsidRPr="006E43ED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420" w:type="dxa"/>
          </w:tcPr>
          <w:p w:rsidR="00DA7135" w:rsidRPr="006E43ED" w:rsidRDefault="00DA7135" w:rsidP="00FA0DBE">
            <w:pPr>
              <w:spacing w:after="10"/>
              <w:jc w:val="center"/>
              <w:rPr>
                <w:rFonts w:ascii="Times New Roman" w:hAnsi="Times New Roman" w:cs="Times New Roman"/>
                <w:b/>
              </w:rPr>
            </w:pPr>
            <w:r w:rsidRPr="006E43ED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064" w:type="dxa"/>
          </w:tcPr>
          <w:p w:rsidR="00DA7135" w:rsidRPr="006E43ED" w:rsidRDefault="00DA7135" w:rsidP="00FA0DBE">
            <w:pPr>
              <w:spacing w:after="10"/>
              <w:jc w:val="center"/>
              <w:rPr>
                <w:rFonts w:ascii="Times New Roman" w:hAnsi="Times New Roman" w:cs="Times New Roman"/>
                <w:b/>
              </w:rPr>
            </w:pPr>
            <w:r w:rsidRPr="006E43ED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1980" w:type="dxa"/>
          </w:tcPr>
          <w:p w:rsidR="00DA7135" w:rsidRPr="006E43ED" w:rsidRDefault="00DA7135" w:rsidP="00FA0DBE">
            <w:pPr>
              <w:spacing w:after="10"/>
              <w:jc w:val="center"/>
              <w:rPr>
                <w:rFonts w:ascii="Times New Roman" w:hAnsi="Times New Roman" w:cs="Times New Roman"/>
                <w:b/>
              </w:rPr>
            </w:pPr>
            <w:r w:rsidRPr="006E43ED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DA7135" w:rsidRPr="006E43ED" w:rsidTr="00FA0DBE">
        <w:tc>
          <w:tcPr>
            <w:tcW w:w="1560" w:type="dxa"/>
          </w:tcPr>
          <w:p w:rsidR="00DA7135" w:rsidRPr="006E43ED" w:rsidRDefault="00E3254C" w:rsidP="00FA0DBE">
            <w:pPr>
              <w:spacing w:after="10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гр</w:t>
            </w:r>
            <w:proofErr w:type="spellEnd"/>
          </w:p>
        </w:tc>
        <w:tc>
          <w:tcPr>
            <w:tcW w:w="2389" w:type="dxa"/>
          </w:tcPr>
          <w:p w:rsidR="00DA7135" w:rsidRPr="00952266" w:rsidRDefault="00DA7135" w:rsidP="00FA0DBE">
            <w:pPr>
              <w:spacing w:after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266">
              <w:rPr>
                <w:rFonts w:ascii="Times New Roman" w:hAnsi="Times New Roman" w:cs="Times New Roman"/>
                <w:sz w:val="20"/>
                <w:szCs w:val="20"/>
              </w:rPr>
              <w:t>Теория и практика лабораторных биохимических исследований</w:t>
            </w:r>
          </w:p>
        </w:tc>
        <w:tc>
          <w:tcPr>
            <w:tcW w:w="1420" w:type="dxa"/>
          </w:tcPr>
          <w:p w:rsidR="00DA7135" w:rsidRDefault="00DA7135" w:rsidP="00FA0DBE">
            <w:pPr>
              <w:spacing w:after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15.02-21.02</w:t>
            </w:r>
          </w:p>
          <w:p w:rsidR="00DA7135" w:rsidRDefault="00DA7135" w:rsidP="00FA0DBE">
            <w:pPr>
              <w:spacing w:after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</w:t>
            </w:r>
          </w:p>
          <w:p w:rsidR="00DA7135" w:rsidRDefault="00DA7135" w:rsidP="00FA0DBE">
            <w:pPr>
              <w:spacing w:after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26.02-27.02</w:t>
            </w:r>
          </w:p>
          <w:p w:rsidR="00DA7135" w:rsidRPr="00952266" w:rsidRDefault="00DA7135" w:rsidP="00FA0DBE">
            <w:pPr>
              <w:spacing w:after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</w:t>
            </w:r>
          </w:p>
        </w:tc>
        <w:tc>
          <w:tcPr>
            <w:tcW w:w="1420" w:type="dxa"/>
          </w:tcPr>
          <w:p w:rsidR="00DA7135" w:rsidRDefault="00DA7135" w:rsidP="00FA0DBE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13.00-17.30</w:t>
            </w:r>
          </w:p>
          <w:p w:rsidR="00DA7135" w:rsidRDefault="00DA7135" w:rsidP="00FA0DBE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8.30-13.00</w:t>
            </w:r>
          </w:p>
          <w:p w:rsidR="00DA7135" w:rsidRDefault="00DA7135" w:rsidP="00FA0DBE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135" w:rsidRPr="00952266" w:rsidRDefault="00DA7135" w:rsidP="00FA0DBE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13.00-17.30</w:t>
            </w:r>
          </w:p>
        </w:tc>
        <w:tc>
          <w:tcPr>
            <w:tcW w:w="2064" w:type="dxa"/>
          </w:tcPr>
          <w:p w:rsidR="00DA7135" w:rsidRPr="00952266" w:rsidRDefault="00DA7135" w:rsidP="00FA0DBE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Стринадко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980" w:type="dxa"/>
          </w:tcPr>
          <w:p w:rsidR="00DA7135" w:rsidRPr="00952266" w:rsidRDefault="00DA7135" w:rsidP="00FA0DBE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128</w:t>
            </w:r>
          </w:p>
        </w:tc>
      </w:tr>
      <w:bookmarkEnd w:id="0"/>
      <w:tr w:rsidR="00DA7135" w:rsidRPr="006E43ED" w:rsidTr="00FA0DBE">
        <w:tc>
          <w:tcPr>
            <w:tcW w:w="1560" w:type="dxa"/>
          </w:tcPr>
          <w:p w:rsidR="00DA7135" w:rsidRPr="006E43ED" w:rsidRDefault="00DA7135" w:rsidP="00FA0DBE">
            <w:pPr>
              <w:spacing w:after="1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9" w:type="dxa"/>
          </w:tcPr>
          <w:p w:rsidR="00DA7135" w:rsidRPr="00952266" w:rsidRDefault="00DA7135" w:rsidP="00FA0DBE">
            <w:pPr>
              <w:spacing w:after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266">
              <w:rPr>
                <w:rFonts w:ascii="Times New Roman" w:hAnsi="Times New Roman" w:cs="Times New Roman"/>
                <w:sz w:val="20"/>
                <w:szCs w:val="20"/>
              </w:rPr>
              <w:t>Теория и практика лабораторных микробиологических исследований</w:t>
            </w:r>
          </w:p>
        </w:tc>
        <w:tc>
          <w:tcPr>
            <w:tcW w:w="1420" w:type="dxa"/>
          </w:tcPr>
          <w:p w:rsidR="00DA7135" w:rsidRPr="00952266" w:rsidRDefault="00DA7135" w:rsidP="00FA0DBE">
            <w:pPr>
              <w:spacing w:after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01.03-15.03</w:t>
            </w:r>
          </w:p>
        </w:tc>
        <w:tc>
          <w:tcPr>
            <w:tcW w:w="1420" w:type="dxa"/>
          </w:tcPr>
          <w:p w:rsidR="00DA7135" w:rsidRDefault="00DA7135" w:rsidP="00FA0DBE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8.30-13.00</w:t>
            </w:r>
          </w:p>
          <w:p w:rsidR="00DA7135" w:rsidRPr="00952266" w:rsidRDefault="00DA7135" w:rsidP="00FA0DBE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DA7135" w:rsidRPr="00952266" w:rsidRDefault="00DA7135" w:rsidP="00FA0DBE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Кудрявцева В.И.</w:t>
            </w:r>
          </w:p>
        </w:tc>
        <w:tc>
          <w:tcPr>
            <w:tcW w:w="1980" w:type="dxa"/>
          </w:tcPr>
          <w:p w:rsidR="00DA7135" w:rsidRPr="00952266" w:rsidRDefault="00DA7135" w:rsidP="00DA7135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215</w:t>
            </w:r>
          </w:p>
        </w:tc>
      </w:tr>
    </w:tbl>
    <w:p w:rsidR="00C83DF1" w:rsidRPr="00E3254C" w:rsidRDefault="00E3254C">
      <w:pPr>
        <w:rPr>
          <w:rFonts w:ascii="Times New Roman" w:hAnsi="Times New Roman" w:cs="Times New Roman"/>
        </w:rPr>
      </w:pPr>
      <w:r w:rsidRPr="00E3254C">
        <w:rPr>
          <w:rFonts w:ascii="Times New Roman" w:hAnsi="Times New Roman" w:cs="Times New Roman"/>
        </w:rPr>
        <w:t>По вопросам расписания практических занятий обращаться в ка. 204 тел.42-43-63</w:t>
      </w:r>
    </w:p>
    <w:sectPr w:rsidR="00C83DF1" w:rsidRPr="00E32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35"/>
    <w:rsid w:val="00C83DF1"/>
    <w:rsid w:val="00DA7135"/>
    <w:rsid w:val="00E3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1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7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1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7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2018-01-12T04:16:00Z</cp:lastPrinted>
  <dcterms:created xsi:type="dcterms:W3CDTF">2017-12-28T02:45:00Z</dcterms:created>
  <dcterms:modified xsi:type="dcterms:W3CDTF">2018-01-12T04:17:00Z</dcterms:modified>
</cp:coreProperties>
</file>